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630"/>
      </w:tblGrid>
      <w:tr w:rsidR="00911477" w:rsidRPr="002E5375" w:rsidTr="007F05C7">
        <w:trPr>
          <w:trHeight w:val="137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477" w:rsidRPr="00F56077" w:rsidRDefault="00911477" w:rsidP="007F05C7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39B" w:rsidRPr="00DE4DB9" w:rsidRDefault="0044039B" w:rsidP="0044039B">
            <w:pPr>
              <w:ind w:left="57"/>
              <w:rPr>
                <w:rFonts w:ascii="Arial" w:hAnsi="Arial" w:cs="Arial"/>
                <w:sz w:val="36"/>
                <w:szCs w:val="24"/>
              </w:rPr>
            </w:pPr>
            <w:r w:rsidRPr="0044039B">
              <w:rPr>
                <w:rFonts w:ascii="Arial" w:hAnsi="Arial" w:cs="Arial"/>
                <w:sz w:val="36"/>
                <w:szCs w:val="24"/>
              </w:rPr>
              <w:t xml:space="preserve">LS on </w:t>
            </w:r>
            <w:r>
              <w:rPr>
                <w:rFonts w:ascii="Arial" w:hAnsi="Arial" w:cs="Arial"/>
                <w:sz w:val="36"/>
                <w:szCs w:val="24"/>
              </w:rPr>
              <w:t xml:space="preserve">ETSI ISG </w:t>
            </w:r>
            <w:r w:rsidR="009D6F8D">
              <w:rPr>
                <w:rFonts w:ascii="Arial" w:hAnsi="Arial" w:cs="Arial"/>
                <w:sz w:val="36"/>
                <w:szCs w:val="24"/>
              </w:rPr>
              <w:t>F</w:t>
            </w:r>
            <w:r>
              <w:rPr>
                <w:rFonts w:ascii="Arial" w:hAnsi="Arial" w:cs="Arial"/>
                <w:sz w:val="36"/>
                <w:szCs w:val="24"/>
              </w:rPr>
              <w:t>5G</w:t>
            </w:r>
            <w:r w:rsidRPr="0044039B">
              <w:rPr>
                <w:rFonts w:ascii="Arial" w:hAnsi="Arial" w:cs="Arial"/>
                <w:sz w:val="36"/>
                <w:szCs w:val="24"/>
              </w:rPr>
              <w:t xml:space="preserve"> new</w:t>
            </w:r>
            <w:r>
              <w:rPr>
                <w:rFonts w:ascii="Arial" w:hAnsi="Arial" w:cs="Arial"/>
                <w:sz w:val="36"/>
                <w:szCs w:val="24"/>
              </w:rPr>
              <w:t xml:space="preserve"> work item </w:t>
            </w:r>
            <w:r w:rsidRPr="0044039B">
              <w:rPr>
                <w:rFonts w:ascii="Arial" w:hAnsi="Arial" w:cs="Arial"/>
                <w:sz w:val="36"/>
                <w:szCs w:val="24"/>
              </w:rPr>
              <w:t xml:space="preserve">on </w:t>
            </w:r>
            <w:bookmarkStart w:id="0" w:name="Title1"/>
            <w:r w:rsidRPr="0044039B">
              <w:rPr>
                <w:rFonts w:ascii="Arial" w:hAnsi="Arial" w:cs="Arial"/>
                <w:sz w:val="36"/>
                <w:szCs w:val="24"/>
              </w:rPr>
              <w:t>End-to-E</w:t>
            </w:r>
            <w:bookmarkStart w:id="1" w:name="_GoBack"/>
            <w:bookmarkEnd w:id="1"/>
            <w:r w:rsidRPr="0044039B">
              <w:rPr>
                <w:rFonts w:ascii="Arial" w:hAnsi="Arial" w:cs="Arial"/>
                <w:sz w:val="36"/>
                <w:szCs w:val="24"/>
              </w:rPr>
              <w:t>nd Management and Control of F5G Networks</w:t>
            </w:r>
            <w:bookmarkEnd w:id="0"/>
          </w:p>
        </w:tc>
      </w:tr>
      <w:tr w:rsidR="00911477" w:rsidRPr="002A36E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F4B62" w:rsidP="00C166C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403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</w:t>
            </w:r>
            <w:r w:rsidR="00B54532">
              <w:rPr>
                <w:rFonts w:ascii="Arial" w:hAnsi="Arial" w:cs="Arial"/>
              </w:rPr>
              <w:t xml:space="preserve"> </w:t>
            </w:r>
            <w:r w:rsidR="000B7BA7">
              <w:rPr>
                <w:rFonts w:ascii="Arial" w:hAnsi="Arial" w:cs="Arial"/>
              </w:rPr>
              <w:t>20</w:t>
            </w:r>
            <w:r w:rsidR="003D1774">
              <w:rPr>
                <w:rFonts w:ascii="Arial" w:hAnsi="Arial" w:cs="Arial"/>
              </w:rPr>
              <w:t>20</w:t>
            </w:r>
          </w:p>
        </w:tc>
      </w:tr>
      <w:tr w:rsidR="00911477" w:rsidRPr="00D21604" w:rsidTr="007F05C7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0B7BA7" w:rsidP="00C166CD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ETSI ISG </w:t>
            </w:r>
            <w:r w:rsidR="003D1774">
              <w:rPr>
                <w:rFonts w:ascii="Arial" w:hAnsi="Arial" w:cs="Arial"/>
                <w:color w:val="0000FF"/>
                <w:sz w:val="28"/>
                <w:szCs w:val="28"/>
              </w:rPr>
              <w:t>F5G</w:t>
            </w:r>
          </w:p>
        </w:tc>
      </w:tr>
      <w:tr w:rsidR="00911477" w:rsidRPr="005F665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B54532" w:rsidRDefault="009F07F6" w:rsidP="00C166CD">
            <w:pPr>
              <w:ind w:left="57"/>
              <w:rPr>
                <w:rFonts w:ascii="Arial" w:hAnsi="Arial" w:cs="Arial"/>
                <w:sz w:val="24"/>
                <w:lang w:val="it-IT"/>
              </w:rPr>
            </w:pPr>
            <w:r w:rsidRPr="00475D27">
              <w:rPr>
                <w:rFonts w:ascii="Arial" w:hAnsi="Arial" w:cs="Arial"/>
                <w:color w:val="0000FF"/>
                <w:lang w:val="it-IT"/>
              </w:rPr>
              <w:t>Wei Lin (wei.linwei@huawei.com</w:t>
            </w:r>
            <w:r>
              <w:rPr>
                <w:rFonts w:ascii="Arial" w:hAnsi="Arial" w:cs="Arial"/>
                <w:color w:val="0000FF"/>
                <w:lang w:val="it-IT"/>
              </w:rPr>
              <w:t>)</w:t>
            </w:r>
          </w:p>
        </w:tc>
      </w:tr>
      <w:tr w:rsidR="00911477" w:rsidRPr="005F665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B54532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B54532" w:rsidRDefault="00911477" w:rsidP="007F05C7">
            <w:pPr>
              <w:ind w:left="57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BC2C18" w:rsidRDefault="00E81A18" w:rsidP="00F62FC9">
            <w:pPr>
              <w:ind w:left="57"/>
              <w:rPr>
                <w:rFonts w:ascii="Arial" w:hAnsi="Arial" w:cs="Arial"/>
                <w:color w:val="0000FF"/>
                <w:lang w:val="it-IT"/>
              </w:rPr>
            </w:pPr>
            <w:r>
              <w:rPr>
                <w:rFonts w:ascii="Arial" w:hAnsi="Arial" w:cs="Arial"/>
                <w:color w:val="0000FF"/>
                <w:sz w:val="28"/>
                <w:lang w:val="en-US"/>
              </w:rPr>
              <w:t>IETF CCAMP</w:t>
            </w: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DE4DB9"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opy to</w:t>
            </w: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E20927" w:rsidRPr="00E20927" w:rsidRDefault="00E81A18" w:rsidP="00BC2C18">
            <w:pPr>
              <w:ind w:left="57"/>
              <w:rPr>
                <w:rFonts w:ascii="Arial" w:hAnsi="Arial" w:cs="Arial"/>
                <w:color w:val="0000FF"/>
                <w:lang w:val="it-IT"/>
              </w:rPr>
            </w:pPr>
            <w:hyperlink r:id="rId8" w:history="1">
              <w:r w:rsidRPr="006C5515">
                <w:rPr>
                  <w:rStyle w:val="ab"/>
                  <w:rFonts w:ascii="Arial" w:hAnsi="Arial" w:cs="Arial"/>
                  <w:szCs w:val="21"/>
                </w:rPr>
                <w:t>ccamp@ietf.org</w:t>
              </w:r>
            </w:hyperlink>
          </w:p>
        </w:tc>
      </w:tr>
      <w:tr w:rsidR="00911477" w:rsidRPr="00F85372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5F665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1477" w:rsidRPr="00026816" w:rsidRDefault="00E327D4" w:rsidP="005F665A">
            <w:pPr>
              <w:ind w:left="57"/>
              <w:rPr>
                <w:rFonts w:ascii="Arial" w:hAnsi="Arial" w:cs="Arial"/>
                <w:color w:val="0000FF"/>
                <w:lang w:val="it-IT"/>
              </w:rPr>
            </w:pPr>
            <w:r w:rsidRPr="00026816">
              <w:rPr>
                <w:rFonts w:ascii="Arial" w:hAnsi="Arial" w:cs="Arial"/>
                <w:color w:val="0000FF"/>
                <w:lang w:val="it-IT"/>
              </w:rPr>
              <w:t>Wei Lin (</w:t>
            </w:r>
            <w:hyperlink r:id="rId9" w:history="1">
              <w:r w:rsidR="005F665A" w:rsidRPr="006A4F0A">
                <w:rPr>
                  <w:rStyle w:val="ab"/>
                  <w:rFonts w:ascii="Arial" w:hAnsi="Arial" w:cs="Arial"/>
                  <w:lang w:val="it-IT"/>
                </w:rPr>
                <w:t>wei.linwei@huawei.com</w:t>
              </w:r>
            </w:hyperlink>
            <w:r w:rsidR="00026816">
              <w:rPr>
                <w:rFonts w:ascii="Arial" w:hAnsi="Arial" w:cs="Arial"/>
                <w:color w:val="0000FF"/>
                <w:lang w:val="it-IT"/>
              </w:rPr>
              <w:t>)</w:t>
            </w:r>
            <w:r w:rsidR="005F665A">
              <w:rPr>
                <w:rFonts w:ascii="Arial" w:hAnsi="Arial" w:cs="Arial"/>
                <w:color w:val="0000FF"/>
                <w:lang w:val="it-IT"/>
              </w:rPr>
              <w:t>;</w:t>
            </w:r>
            <w:r w:rsidR="005F665A" w:rsidRPr="005F665A">
              <w:rPr>
                <w:lang w:val="fr-FR"/>
              </w:rPr>
              <w:t xml:space="preserve"> </w:t>
            </w:r>
            <w:hyperlink r:id="rId10" w:history="1">
              <w:r w:rsidR="005F665A" w:rsidRPr="005F665A">
                <w:rPr>
                  <w:rStyle w:val="ab"/>
                  <w:rFonts w:ascii="Arial" w:hAnsi="Arial" w:cs="Arial"/>
                  <w:lang w:val="fr-FR"/>
                </w:rPr>
                <w:t>ISGsupport@etsi.org</w:t>
              </w:r>
            </w:hyperlink>
            <w:r w:rsidR="005F665A">
              <w:rPr>
                <w:rFonts w:ascii="Arial" w:hAnsi="Arial" w:cs="Arial"/>
                <w:color w:val="0000FF"/>
                <w:lang w:val="it-IT"/>
              </w:rPr>
              <w:t xml:space="preserve">; </w:t>
            </w:r>
            <w:hyperlink r:id="rId11" w:history="1">
              <w:r w:rsidR="005F665A" w:rsidRPr="005F665A">
                <w:rPr>
                  <w:rStyle w:val="ab"/>
                  <w:rFonts w:ascii="Arial" w:hAnsi="Arial" w:cs="Arial"/>
                  <w:lang w:val="fr-FR"/>
                </w:rPr>
                <w:t>hakim.mkinsi@etsi.org</w:t>
              </w:r>
            </w:hyperlink>
          </w:p>
        </w:tc>
      </w:tr>
      <w:tr w:rsidR="00911477" w:rsidRPr="005F665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026816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lang w:val="it-IT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026816" w:rsidRDefault="00911477" w:rsidP="007F05C7">
            <w:pPr>
              <w:ind w:left="57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11477" w:rsidRPr="00911477" w:rsidTr="00BC2C18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19" w:rsidRPr="00911477" w:rsidRDefault="009F07F6" w:rsidP="00942564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None</w:t>
            </w:r>
          </w:p>
        </w:tc>
      </w:tr>
      <w:tr w:rsidR="00911477" w:rsidRPr="002E5375" w:rsidTr="007F05C7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477" w:rsidRPr="002E5375" w:rsidRDefault="00911477" w:rsidP="007F05C7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:rsidR="00911477" w:rsidRPr="00866086" w:rsidRDefault="00911477" w:rsidP="00911477"/>
    <w:p w:rsidR="00911477" w:rsidRPr="00EE3F19" w:rsidRDefault="00911477" w:rsidP="00EE3F19">
      <w:pPr>
        <w:pStyle w:val="ac"/>
        <w:numPr>
          <w:ilvl w:val="0"/>
          <w:numId w:val="25"/>
        </w:numPr>
        <w:spacing w:after="120"/>
        <w:rPr>
          <w:rFonts w:ascii="Arial" w:hAnsi="Arial" w:cs="Arial"/>
          <w:b/>
        </w:rPr>
      </w:pPr>
      <w:r w:rsidRPr="00EE3F19">
        <w:rPr>
          <w:rFonts w:ascii="Arial" w:hAnsi="Arial" w:cs="Arial"/>
          <w:b/>
        </w:rPr>
        <w:t>Overall description:</w:t>
      </w:r>
    </w:p>
    <w:p w:rsidR="0044039B" w:rsidRDefault="0044039B" w:rsidP="0044039B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ETSI ISG F5G </w:t>
      </w:r>
      <w:r w:rsidRPr="0044039B">
        <w:rPr>
          <w:rFonts w:ascii="Arial" w:hAnsi="Arial" w:cs="Arial"/>
        </w:rPr>
        <w:t xml:space="preserve">would like to </w:t>
      </w:r>
      <w:r w:rsidRPr="0044039B">
        <w:rPr>
          <w:rFonts w:ascii="Arial" w:hAnsi="Arial" w:cs="Arial" w:hint="eastAsia"/>
        </w:rPr>
        <w:t xml:space="preserve">inform you </w:t>
      </w:r>
      <w:r w:rsidRPr="0044039B">
        <w:rPr>
          <w:rFonts w:ascii="Arial" w:hAnsi="Arial" w:cs="Arial"/>
        </w:rPr>
        <w:t>that during our</w:t>
      </w:r>
      <w:r w:rsidRPr="0044039B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F2F#2</w:t>
      </w:r>
      <w:r w:rsidRPr="0044039B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meeting</w:t>
      </w:r>
      <w:r w:rsidRPr="0044039B">
        <w:rPr>
          <w:rFonts w:ascii="Arial" w:hAnsi="Arial" w:cs="Arial" w:hint="eastAsia"/>
        </w:rPr>
        <w:t xml:space="preserve">, </w:t>
      </w:r>
      <w:r>
        <w:rPr>
          <w:rFonts w:ascii="Arial" w:hAnsi="Arial" w:cs="Arial"/>
        </w:rPr>
        <w:t>27</w:t>
      </w:r>
      <w:r w:rsidRPr="0044039B">
        <w:rPr>
          <w:rFonts w:ascii="Arial" w:hAnsi="Arial" w:cs="Arial" w:hint="eastAsia"/>
        </w:rPr>
        <w:t>-</w:t>
      </w:r>
      <w:r>
        <w:rPr>
          <w:rFonts w:ascii="Arial" w:hAnsi="Arial" w:cs="Arial"/>
        </w:rPr>
        <w:t>29 May</w:t>
      </w:r>
      <w:r w:rsidRPr="0044039B">
        <w:rPr>
          <w:rFonts w:ascii="Arial" w:hAnsi="Arial" w:cs="Arial"/>
        </w:rPr>
        <w:t xml:space="preserve"> 2020, we have started a new work i</w:t>
      </w:r>
      <w:r>
        <w:rPr>
          <w:rFonts w:ascii="Arial" w:hAnsi="Arial" w:cs="Arial"/>
        </w:rPr>
        <w:t xml:space="preserve">tem on </w:t>
      </w:r>
      <w:r w:rsidRPr="0044039B">
        <w:rPr>
          <w:rFonts w:ascii="Arial" w:hAnsi="Arial" w:cs="Arial"/>
        </w:rPr>
        <w:t>End-to-End Management and Control of F5G Networks.</w:t>
      </w:r>
      <w:r>
        <w:rPr>
          <w:rFonts w:ascii="Arial" w:hAnsi="Arial" w:cs="Arial"/>
        </w:rPr>
        <w:t xml:space="preserve"> </w:t>
      </w:r>
      <w:bookmarkStart w:id="2" w:name="ScopeOfWork"/>
    </w:p>
    <w:p w:rsidR="00FD208B" w:rsidRDefault="0044039B" w:rsidP="0044039B">
      <w:pPr>
        <w:spacing w:after="120"/>
        <w:ind w:left="360"/>
        <w:rPr>
          <w:rFonts w:ascii="Arial" w:hAnsi="Arial" w:cs="Arial"/>
        </w:rPr>
      </w:pPr>
      <w:r w:rsidRPr="0044039B">
        <w:rPr>
          <w:rFonts w:ascii="Arial" w:hAnsi="Arial" w:cs="Arial"/>
        </w:rPr>
        <w:t>This Work Item will specify the end to end management and control architecture and its related interfaces for the F5G networks, to enable the resou</w:t>
      </w:r>
      <w:r w:rsidR="00972458">
        <w:rPr>
          <w:rFonts w:ascii="Arial" w:hAnsi="Arial" w:cs="Arial"/>
        </w:rPr>
        <w:t>r</w:t>
      </w:r>
      <w:r w:rsidRPr="0044039B">
        <w:rPr>
          <w:rFonts w:ascii="Arial" w:hAnsi="Arial" w:cs="Arial"/>
        </w:rPr>
        <w:t xml:space="preserve">ce orchestration, service provisioning and service assurance across Customer Premises Network, Access Network and </w:t>
      </w:r>
      <w:r w:rsidR="00972458">
        <w:rPr>
          <w:rFonts w:ascii="Arial" w:hAnsi="Arial" w:cs="Arial"/>
        </w:rPr>
        <w:t>Aggregation &amp; Transport</w:t>
      </w:r>
      <w:r w:rsidR="00972458" w:rsidRPr="0044039B">
        <w:rPr>
          <w:rFonts w:ascii="Arial" w:hAnsi="Arial" w:cs="Arial"/>
        </w:rPr>
        <w:t xml:space="preserve"> </w:t>
      </w:r>
      <w:r w:rsidRPr="0044039B">
        <w:rPr>
          <w:rFonts w:ascii="Arial" w:hAnsi="Arial" w:cs="Arial"/>
        </w:rPr>
        <w:t>Network.</w:t>
      </w:r>
      <w:bookmarkEnd w:id="2"/>
    </w:p>
    <w:p w:rsidR="0044039B" w:rsidRPr="0044039B" w:rsidRDefault="0044039B" w:rsidP="0044039B">
      <w:pPr>
        <w:spacing w:after="120"/>
        <w:ind w:left="360"/>
        <w:rPr>
          <w:rFonts w:ascii="Arial" w:hAnsi="Arial" w:cs="Arial"/>
        </w:rPr>
      </w:pPr>
      <w:r w:rsidRPr="0044039B">
        <w:rPr>
          <w:rFonts w:ascii="Arial" w:hAnsi="Arial" w:cs="Arial"/>
        </w:rPr>
        <w:lastRenderedPageBreak/>
        <w:t>We</w:t>
      </w:r>
      <w:r w:rsidRPr="0044039B">
        <w:rPr>
          <w:rFonts w:ascii="Arial" w:hAnsi="Arial" w:cs="Arial" w:hint="eastAsia"/>
        </w:rPr>
        <w:t xml:space="preserve"> are looking forward to </w:t>
      </w:r>
      <w:r w:rsidR="00D9036D">
        <w:rPr>
          <w:rFonts w:ascii="Arial" w:hAnsi="Arial" w:cs="Arial"/>
        </w:rPr>
        <w:t>exchanging information as needed to obtain the best technical outcome without overlaps or divergence in the respective specifications</w:t>
      </w:r>
      <w:r w:rsidRPr="0044039B">
        <w:rPr>
          <w:rFonts w:ascii="Arial" w:hAnsi="Arial" w:cs="Arial"/>
        </w:rPr>
        <w:t xml:space="preserve">. </w:t>
      </w:r>
    </w:p>
    <w:p w:rsidR="00911477" w:rsidRDefault="00911477" w:rsidP="003563FD">
      <w:pPr>
        <w:jc w:val="center"/>
        <w:rPr>
          <w:rFonts w:ascii="Arial" w:hAnsi="Arial" w:cs="Arial"/>
        </w:rPr>
      </w:pPr>
    </w:p>
    <w:sectPr w:rsidR="00911477" w:rsidSect="007F05C7">
      <w:headerReference w:type="default" r:id="rId12"/>
      <w:footerReference w:type="default" r:id="rId13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69" w:rsidRDefault="00713569" w:rsidP="00D9435B">
      <w:r>
        <w:separator/>
      </w:r>
    </w:p>
  </w:endnote>
  <w:endnote w:type="continuationSeparator" w:id="0">
    <w:p w:rsidR="00713569" w:rsidRDefault="00713569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610CB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610CBA" w:rsidRPr="0083399D">
      <w:rPr>
        <w:rFonts w:ascii="Arial" w:hAnsi="Arial" w:cs="Arial"/>
      </w:rPr>
      <w:fldChar w:fldCharType="separate"/>
    </w:r>
    <w:r w:rsidR="00E81A18">
      <w:rPr>
        <w:rFonts w:ascii="Arial" w:hAnsi="Arial" w:cs="Arial"/>
        <w:noProof/>
      </w:rPr>
      <w:t>1</w:t>
    </w:r>
    <w:r w:rsidR="00610CB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167D49">
      <w:rPr>
        <w:rFonts w:ascii="Arial" w:hAnsi="Arial" w:cs="Arial"/>
        <w:noProof/>
      </w:rPr>
      <w:fldChar w:fldCharType="begin"/>
    </w:r>
    <w:r w:rsidR="00167D49">
      <w:rPr>
        <w:rFonts w:ascii="Arial" w:hAnsi="Arial" w:cs="Arial"/>
        <w:noProof/>
      </w:rPr>
      <w:instrText xml:space="preserve"> NUMPAGES   \* MERGEFORMAT </w:instrText>
    </w:r>
    <w:r w:rsidR="00167D49">
      <w:rPr>
        <w:rFonts w:ascii="Arial" w:hAnsi="Arial" w:cs="Arial"/>
        <w:noProof/>
      </w:rPr>
      <w:fldChar w:fldCharType="separate"/>
    </w:r>
    <w:r w:rsidR="00E81A18">
      <w:rPr>
        <w:rFonts w:ascii="Arial" w:hAnsi="Arial" w:cs="Arial"/>
        <w:noProof/>
      </w:rPr>
      <w:t>1</w:t>
    </w:r>
    <w:r w:rsidR="00167D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69" w:rsidRDefault="00713569" w:rsidP="00D9435B">
      <w:r>
        <w:separator/>
      </w:r>
    </w:p>
  </w:footnote>
  <w:footnote w:type="continuationSeparator" w:id="0">
    <w:p w:rsidR="00713569" w:rsidRDefault="00713569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b/>
        <w:sz w:val="28"/>
        <w:szCs w:val="28"/>
        <w:shd w:val="clear" w:color="auto" w:fill="DBE5F1"/>
      </w:rPr>
    </w:pPr>
    <w:r>
      <w:rPr>
        <w:rFonts w:ascii="Arial" w:hAnsi="Arial" w:cs="Arial"/>
        <w:noProof/>
        <w:sz w:val="36"/>
        <w:szCs w:val="36"/>
        <w:lang w:val="en-US" w:eastAsia="zh-CN"/>
      </w:rPr>
      <w:drawing>
        <wp:anchor distT="0" distB="0" distL="114300" distR="114300" simplePos="0" relativeHeight="251659264" behindDoc="1" locked="0" layoutInCell="1" allowOverlap="1" wp14:anchorId="1A070781" wp14:editId="1AB791EB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2F6782">
      <w:rPr>
        <w:rFonts w:ascii="Arial" w:hAnsi="Arial" w:cs="Arial"/>
        <w:b/>
        <w:sz w:val="28"/>
        <w:szCs w:val="28"/>
        <w:shd w:val="clear" w:color="auto" w:fill="DBE5F1"/>
      </w:rPr>
      <w:t>F5G</w:t>
    </w:r>
    <w:r w:rsidR="00D9435B" w:rsidRPr="00BD2C71">
      <w:rPr>
        <w:rFonts w:ascii="Arial" w:hAnsi="Arial" w:cs="Arial"/>
        <w:b/>
        <w:sz w:val="28"/>
        <w:szCs w:val="28"/>
        <w:shd w:val="clear" w:color="auto" w:fill="DBE5F1"/>
      </w:rPr>
      <w:t>(</w:t>
    </w:r>
    <w:proofErr w:type="gramEnd"/>
    <w:r w:rsidR="002F6782">
      <w:rPr>
        <w:rFonts w:ascii="Arial" w:hAnsi="Arial" w:cs="Arial"/>
        <w:b/>
        <w:sz w:val="28"/>
        <w:szCs w:val="28"/>
        <w:shd w:val="clear" w:color="auto" w:fill="DBE5F1"/>
      </w:rPr>
      <w:t>20</w:t>
    </w:r>
    <w:r w:rsidR="00D9435B" w:rsidRPr="00BD2C71">
      <w:rPr>
        <w:rFonts w:ascii="Arial" w:hAnsi="Arial" w:cs="Arial"/>
        <w:b/>
        <w:sz w:val="28"/>
        <w:szCs w:val="28"/>
        <w:shd w:val="clear" w:color="auto" w:fill="DBE5F1"/>
      </w:rPr>
      <w:t>)</w:t>
    </w:r>
    <w:r w:rsidR="00A043D0" w:rsidRPr="00BD2C71">
      <w:rPr>
        <w:rFonts w:ascii="Arial" w:hAnsi="Arial" w:cs="Arial"/>
        <w:b/>
        <w:sz w:val="28"/>
        <w:szCs w:val="28"/>
        <w:shd w:val="clear" w:color="auto" w:fill="DBE5F1"/>
      </w:rPr>
      <w:t>0000</w:t>
    </w:r>
    <w:r w:rsidR="00A043D0">
      <w:rPr>
        <w:rFonts w:ascii="Arial" w:hAnsi="Arial" w:cs="Arial"/>
        <w:b/>
        <w:sz w:val="28"/>
        <w:szCs w:val="28"/>
        <w:shd w:val="clear" w:color="auto" w:fill="DBE5F1"/>
      </w:rPr>
      <w:t>79</w:t>
    </w:r>
    <w:r w:rsidR="00D9435B" w:rsidRPr="00BD2C71">
      <w:rPr>
        <w:rFonts w:ascii="Arial" w:hAnsi="Arial" w:cs="Arial"/>
        <w:b/>
        <w:sz w:val="28"/>
        <w:szCs w:val="28"/>
        <w:shd w:val="clear" w:color="auto" w:fill="DBE5F1"/>
      </w:rPr>
      <w:tab/>
    </w:r>
  </w:p>
  <w:p w:rsidR="002F6782" w:rsidRPr="00BD2C71" w:rsidRDefault="002F6782" w:rsidP="00D9435B">
    <w:pPr>
      <w:tabs>
        <w:tab w:val="right" w:pos="9356"/>
      </w:tabs>
      <w:spacing w:after="120"/>
      <w:ind w:left="-567"/>
      <w:rPr>
        <w:rFonts w:ascii="Arial" w:hAnsi="Arial" w:cs="Arial"/>
        <w:b/>
        <w:sz w:val="28"/>
        <w:szCs w:val="28"/>
        <w:shd w:val="clear" w:color="auto" w:fill="DBE5F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35362A6"/>
    <w:multiLevelType w:val="hybridMultilevel"/>
    <w:tmpl w:val="9A8A47C8"/>
    <w:lvl w:ilvl="0" w:tplc="84EA63A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F206C"/>
    <w:multiLevelType w:val="hybridMultilevel"/>
    <w:tmpl w:val="8F484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F5B7F"/>
    <w:multiLevelType w:val="hybridMultilevel"/>
    <w:tmpl w:val="3A96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20"/>
  </w:num>
  <w:num w:numId="5">
    <w:abstractNumId w:val="16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2"/>
  </w:num>
  <w:num w:numId="14">
    <w:abstractNumId w:val="8"/>
  </w:num>
  <w:num w:numId="15">
    <w:abstractNumId w:val="11"/>
  </w:num>
  <w:num w:numId="16">
    <w:abstractNumId w:val="19"/>
  </w:num>
  <w:num w:numId="17">
    <w:abstractNumId w:val="10"/>
  </w:num>
  <w:num w:numId="18">
    <w:abstractNumId w:val="15"/>
  </w:num>
  <w:num w:numId="19">
    <w:abstractNumId w:val="13"/>
  </w:num>
  <w:num w:numId="20">
    <w:abstractNumId w:val="17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428F"/>
    <w:rsid w:val="00022E63"/>
    <w:rsid w:val="00023AE6"/>
    <w:rsid w:val="0002568A"/>
    <w:rsid w:val="00026816"/>
    <w:rsid w:val="000A3622"/>
    <w:rsid w:val="000B7BA7"/>
    <w:rsid w:val="000C4CB6"/>
    <w:rsid w:val="00123F81"/>
    <w:rsid w:val="00161B5B"/>
    <w:rsid w:val="00167D49"/>
    <w:rsid w:val="0017108F"/>
    <w:rsid w:val="0018037B"/>
    <w:rsid w:val="00181471"/>
    <w:rsid w:val="00191D22"/>
    <w:rsid w:val="001B2D08"/>
    <w:rsid w:val="001B4F19"/>
    <w:rsid w:val="001C30D5"/>
    <w:rsid w:val="00216D13"/>
    <w:rsid w:val="00232637"/>
    <w:rsid w:val="00262C21"/>
    <w:rsid w:val="002676F5"/>
    <w:rsid w:val="00297B33"/>
    <w:rsid w:val="002F0FF9"/>
    <w:rsid w:val="002F5958"/>
    <w:rsid w:val="002F6782"/>
    <w:rsid w:val="002F6AD6"/>
    <w:rsid w:val="003050B4"/>
    <w:rsid w:val="00311057"/>
    <w:rsid w:val="003354CE"/>
    <w:rsid w:val="00340FA6"/>
    <w:rsid w:val="003563FD"/>
    <w:rsid w:val="0036058F"/>
    <w:rsid w:val="00391AED"/>
    <w:rsid w:val="003B3A41"/>
    <w:rsid w:val="003D1774"/>
    <w:rsid w:val="003D5716"/>
    <w:rsid w:val="004050E6"/>
    <w:rsid w:val="004124A2"/>
    <w:rsid w:val="004240B6"/>
    <w:rsid w:val="004240D7"/>
    <w:rsid w:val="0043193F"/>
    <w:rsid w:val="0044039B"/>
    <w:rsid w:val="00451D22"/>
    <w:rsid w:val="00463E5B"/>
    <w:rsid w:val="004647F6"/>
    <w:rsid w:val="004950B1"/>
    <w:rsid w:val="004B1B1D"/>
    <w:rsid w:val="004D1743"/>
    <w:rsid w:val="004F2C3A"/>
    <w:rsid w:val="004F43CC"/>
    <w:rsid w:val="00503C30"/>
    <w:rsid w:val="00505DF7"/>
    <w:rsid w:val="00516885"/>
    <w:rsid w:val="005217C4"/>
    <w:rsid w:val="00521B98"/>
    <w:rsid w:val="0054410E"/>
    <w:rsid w:val="00551F4D"/>
    <w:rsid w:val="00552BE1"/>
    <w:rsid w:val="005550F8"/>
    <w:rsid w:val="005702D6"/>
    <w:rsid w:val="00571482"/>
    <w:rsid w:val="005754E2"/>
    <w:rsid w:val="00587299"/>
    <w:rsid w:val="005B115B"/>
    <w:rsid w:val="005B5899"/>
    <w:rsid w:val="005C5B85"/>
    <w:rsid w:val="005F665A"/>
    <w:rsid w:val="006017EC"/>
    <w:rsid w:val="00607155"/>
    <w:rsid w:val="00610CBA"/>
    <w:rsid w:val="00620AA5"/>
    <w:rsid w:val="00622142"/>
    <w:rsid w:val="0062357E"/>
    <w:rsid w:val="00631480"/>
    <w:rsid w:val="00633993"/>
    <w:rsid w:val="00634258"/>
    <w:rsid w:val="00676798"/>
    <w:rsid w:val="00697E54"/>
    <w:rsid w:val="006A4FE3"/>
    <w:rsid w:val="00704C3A"/>
    <w:rsid w:val="007057B5"/>
    <w:rsid w:val="0070729E"/>
    <w:rsid w:val="00713569"/>
    <w:rsid w:val="00723463"/>
    <w:rsid w:val="00724053"/>
    <w:rsid w:val="00745E27"/>
    <w:rsid w:val="00776B64"/>
    <w:rsid w:val="007833A7"/>
    <w:rsid w:val="007A3763"/>
    <w:rsid w:val="007A76F3"/>
    <w:rsid w:val="007F05C7"/>
    <w:rsid w:val="008104F5"/>
    <w:rsid w:val="008321DA"/>
    <w:rsid w:val="00832E39"/>
    <w:rsid w:val="0083399D"/>
    <w:rsid w:val="00837E19"/>
    <w:rsid w:val="0084740A"/>
    <w:rsid w:val="008629A9"/>
    <w:rsid w:val="0086791B"/>
    <w:rsid w:val="008745A4"/>
    <w:rsid w:val="00887234"/>
    <w:rsid w:val="00893560"/>
    <w:rsid w:val="00894C4E"/>
    <w:rsid w:val="008C0406"/>
    <w:rsid w:val="008C05A6"/>
    <w:rsid w:val="008D5477"/>
    <w:rsid w:val="008D5486"/>
    <w:rsid w:val="008F0B53"/>
    <w:rsid w:val="008F53B2"/>
    <w:rsid w:val="0091037B"/>
    <w:rsid w:val="00911477"/>
    <w:rsid w:val="00912D71"/>
    <w:rsid w:val="00913CAE"/>
    <w:rsid w:val="00916087"/>
    <w:rsid w:val="00942564"/>
    <w:rsid w:val="0094285D"/>
    <w:rsid w:val="00967ACC"/>
    <w:rsid w:val="0097000D"/>
    <w:rsid w:val="00972458"/>
    <w:rsid w:val="00992F25"/>
    <w:rsid w:val="00993435"/>
    <w:rsid w:val="009A78CC"/>
    <w:rsid w:val="009B27C6"/>
    <w:rsid w:val="009C138D"/>
    <w:rsid w:val="009D6F8D"/>
    <w:rsid w:val="009F0351"/>
    <w:rsid w:val="009F07F6"/>
    <w:rsid w:val="009F4B62"/>
    <w:rsid w:val="009F5DF9"/>
    <w:rsid w:val="00A043D0"/>
    <w:rsid w:val="00A127A0"/>
    <w:rsid w:val="00A4272B"/>
    <w:rsid w:val="00A54E0D"/>
    <w:rsid w:val="00A61734"/>
    <w:rsid w:val="00A87555"/>
    <w:rsid w:val="00A965F6"/>
    <w:rsid w:val="00AB1B18"/>
    <w:rsid w:val="00AE08E4"/>
    <w:rsid w:val="00AF68B5"/>
    <w:rsid w:val="00B020B5"/>
    <w:rsid w:val="00B22603"/>
    <w:rsid w:val="00B47408"/>
    <w:rsid w:val="00B54532"/>
    <w:rsid w:val="00B703A5"/>
    <w:rsid w:val="00B73623"/>
    <w:rsid w:val="00B837B4"/>
    <w:rsid w:val="00BB5244"/>
    <w:rsid w:val="00BB558D"/>
    <w:rsid w:val="00BB6285"/>
    <w:rsid w:val="00BC2C18"/>
    <w:rsid w:val="00BD2C71"/>
    <w:rsid w:val="00BD48A0"/>
    <w:rsid w:val="00BE7AFE"/>
    <w:rsid w:val="00C04D8B"/>
    <w:rsid w:val="00C156CD"/>
    <w:rsid w:val="00C15BAD"/>
    <w:rsid w:val="00C166CD"/>
    <w:rsid w:val="00C55C2D"/>
    <w:rsid w:val="00C666BB"/>
    <w:rsid w:val="00C67710"/>
    <w:rsid w:val="00C76D35"/>
    <w:rsid w:val="00CA135C"/>
    <w:rsid w:val="00CB4C70"/>
    <w:rsid w:val="00CC0049"/>
    <w:rsid w:val="00CC43C6"/>
    <w:rsid w:val="00D4580B"/>
    <w:rsid w:val="00D9036D"/>
    <w:rsid w:val="00D91D9F"/>
    <w:rsid w:val="00D9435B"/>
    <w:rsid w:val="00DA185D"/>
    <w:rsid w:val="00DA65AB"/>
    <w:rsid w:val="00DD1C69"/>
    <w:rsid w:val="00DD314A"/>
    <w:rsid w:val="00DE4DB9"/>
    <w:rsid w:val="00DF6ED5"/>
    <w:rsid w:val="00E00EF0"/>
    <w:rsid w:val="00E02A57"/>
    <w:rsid w:val="00E06E1E"/>
    <w:rsid w:val="00E174A2"/>
    <w:rsid w:val="00E20927"/>
    <w:rsid w:val="00E327D4"/>
    <w:rsid w:val="00E46819"/>
    <w:rsid w:val="00E675DA"/>
    <w:rsid w:val="00E81A18"/>
    <w:rsid w:val="00E84629"/>
    <w:rsid w:val="00EA0019"/>
    <w:rsid w:val="00EA66B5"/>
    <w:rsid w:val="00EA69FE"/>
    <w:rsid w:val="00EB16B6"/>
    <w:rsid w:val="00EB1C87"/>
    <w:rsid w:val="00ED366A"/>
    <w:rsid w:val="00EE1B89"/>
    <w:rsid w:val="00EE3F19"/>
    <w:rsid w:val="00EE7092"/>
    <w:rsid w:val="00EF607B"/>
    <w:rsid w:val="00F11466"/>
    <w:rsid w:val="00F12615"/>
    <w:rsid w:val="00F4203C"/>
    <w:rsid w:val="00F57C64"/>
    <w:rsid w:val="00F62FC9"/>
    <w:rsid w:val="00F75524"/>
    <w:rsid w:val="00F81BEC"/>
    <w:rsid w:val="00F83C70"/>
    <w:rsid w:val="00F9024E"/>
    <w:rsid w:val="00F950FA"/>
    <w:rsid w:val="00FD208B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53BF66-CE39-475A-BC20-0603CF8C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next w:val="a"/>
    <w:link w:val="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2">
    <w:name w:val="heading 2"/>
    <w:basedOn w:val="1"/>
    <w:next w:val="a"/>
    <w:link w:val="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C4CB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C4CB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C4CB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C4CB6"/>
    <w:pPr>
      <w:outlineLvl w:val="5"/>
    </w:pPr>
  </w:style>
  <w:style w:type="paragraph" w:styleId="7">
    <w:name w:val="heading 7"/>
    <w:basedOn w:val="H6"/>
    <w:next w:val="a"/>
    <w:link w:val="7Char"/>
    <w:qFormat/>
    <w:rsid w:val="000C4CB6"/>
    <w:pPr>
      <w:outlineLvl w:val="6"/>
    </w:pPr>
  </w:style>
  <w:style w:type="paragraph" w:styleId="8">
    <w:name w:val="heading 8"/>
    <w:basedOn w:val="1"/>
    <w:next w:val="a"/>
    <w:link w:val="8Char"/>
    <w:qFormat/>
    <w:rsid w:val="000C4CB6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C4CB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C4CB6"/>
    <w:pPr>
      <w:ind w:left="568" w:hanging="284"/>
    </w:pPr>
  </w:style>
  <w:style w:type="paragraph" w:customStyle="1" w:styleId="B10">
    <w:name w:val="B1"/>
    <w:basedOn w:val="a3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20">
    <w:name w:val="List 2"/>
    <w:basedOn w:val="a3"/>
    <w:rsid w:val="000C4CB6"/>
    <w:pPr>
      <w:ind w:left="851"/>
    </w:pPr>
  </w:style>
  <w:style w:type="paragraph" w:customStyle="1" w:styleId="B20">
    <w:name w:val="B2"/>
    <w:basedOn w:val="20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30">
    <w:name w:val="List 3"/>
    <w:basedOn w:val="20"/>
    <w:rsid w:val="000C4CB6"/>
    <w:pPr>
      <w:ind w:left="1135"/>
    </w:pPr>
  </w:style>
  <w:style w:type="paragraph" w:customStyle="1" w:styleId="B30">
    <w:name w:val="B3"/>
    <w:basedOn w:val="30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40">
    <w:name w:val="List 4"/>
    <w:basedOn w:val="30"/>
    <w:rsid w:val="000C4CB6"/>
    <w:pPr>
      <w:ind w:left="1418"/>
    </w:pPr>
  </w:style>
  <w:style w:type="paragraph" w:customStyle="1" w:styleId="B4">
    <w:name w:val="B4"/>
    <w:basedOn w:val="40"/>
    <w:rsid w:val="000C4CB6"/>
    <w:pPr>
      <w:ind w:left="2098" w:hanging="454"/>
    </w:pPr>
  </w:style>
  <w:style w:type="paragraph" w:styleId="50">
    <w:name w:val="List 5"/>
    <w:basedOn w:val="40"/>
    <w:rsid w:val="000C4CB6"/>
    <w:pPr>
      <w:ind w:left="1702"/>
    </w:pPr>
  </w:style>
  <w:style w:type="paragraph" w:customStyle="1" w:styleId="B5">
    <w:name w:val="B5"/>
    <w:basedOn w:val="50"/>
    <w:rsid w:val="000C4CB6"/>
    <w:pPr>
      <w:ind w:left="2552" w:hanging="454"/>
    </w:pPr>
  </w:style>
  <w:style w:type="paragraph" w:customStyle="1" w:styleId="BL">
    <w:name w:val="BL"/>
    <w:basedOn w:val="a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a"/>
    <w:rsid w:val="000C4CB6"/>
    <w:pPr>
      <w:numPr>
        <w:numId w:val="5"/>
      </w:numPr>
    </w:pPr>
  </w:style>
  <w:style w:type="paragraph" w:customStyle="1" w:styleId="NO">
    <w:name w:val="NO"/>
    <w:basedOn w:val="a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a"/>
    <w:next w:val="a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a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a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a4">
    <w:name w:val="header"/>
    <w:link w:val="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Char">
    <w:name w:val="页眉 Char"/>
    <w:basedOn w:val="a0"/>
    <w:link w:val="a4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a5">
    <w:name w:val="footer"/>
    <w:basedOn w:val="a4"/>
    <w:link w:val="Char0"/>
    <w:rsid w:val="000C4CB6"/>
    <w:pPr>
      <w:jc w:val="center"/>
    </w:pPr>
    <w:rPr>
      <w:i/>
    </w:rPr>
  </w:style>
  <w:style w:type="character" w:customStyle="1" w:styleId="Char0">
    <w:name w:val="页脚 Char"/>
    <w:basedOn w:val="a0"/>
    <w:link w:val="a5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a6">
    <w:name w:val="footnote reference"/>
    <w:basedOn w:val="a0"/>
    <w:semiHidden/>
    <w:rsid w:val="000C4CB6"/>
    <w:rPr>
      <w:b/>
      <w:position w:val="6"/>
      <w:sz w:val="16"/>
    </w:rPr>
  </w:style>
  <w:style w:type="paragraph" w:styleId="a7">
    <w:name w:val="footnote text"/>
    <w:basedOn w:val="a"/>
    <w:link w:val="Char1"/>
    <w:semiHidden/>
    <w:rsid w:val="000C4CB6"/>
    <w:pPr>
      <w:keepLines/>
      <w:ind w:left="454" w:hanging="454"/>
    </w:pPr>
    <w:rPr>
      <w:sz w:val="16"/>
    </w:rPr>
  </w:style>
  <w:style w:type="character" w:customStyle="1" w:styleId="Char1">
    <w:name w:val="脚注文本 Char"/>
    <w:basedOn w:val="a0"/>
    <w:link w:val="a7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a"/>
    <w:rsid w:val="000C4CB6"/>
  </w:style>
  <w:style w:type="character" w:customStyle="1" w:styleId="1Char">
    <w:name w:val="标题 1 Char"/>
    <w:basedOn w:val="a0"/>
    <w:link w:val="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2Char">
    <w:name w:val="标题 2 Char"/>
    <w:basedOn w:val="a0"/>
    <w:link w:val="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3Char">
    <w:name w:val="标题 3 Char"/>
    <w:basedOn w:val="a0"/>
    <w:link w:val="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4Char">
    <w:name w:val="标题 4 Char"/>
    <w:basedOn w:val="a0"/>
    <w:link w:val="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5Char">
    <w:name w:val="标题 5 Char"/>
    <w:basedOn w:val="a0"/>
    <w:link w:val="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5"/>
    <w:next w:val="a"/>
    <w:rsid w:val="000C4CB6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7Char">
    <w:name w:val="标题 7 Char"/>
    <w:basedOn w:val="a0"/>
    <w:link w:val="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8Char">
    <w:name w:val="标题 8 Char"/>
    <w:basedOn w:val="a0"/>
    <w:link w:val="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9Char">
    <w:name w:val="标题 9 Char"/>
    <w:basedOn w:val="a0"/>
    <w:link w:val="9"/>
    <w:rsid w:val="000C4CB6"/>
    <w:rPr>
      <w:rFonts w:ascii="Arial" w:eastAsia="Times New Roman" w:hAnsi="Arial" w:cs="Times New Roman"/>
      <w:sz w:val="36"/>
      <w:szCs w:val="20"/>
    </w:rPr>
  </w:style>
  <w:style w:type="paragraph" w:styleId="10">
    <w:name w:val="index 1"/>
    <w:basedOn w:val="a"/>
    <w:semiHidden/>
    <w:rsid w:val="000C4CB6"/>
    <w:pPr>
      <w:keepLines/>
    </w:pPr>
  </w:style>
  <w:style w:type="paragraph" w:styleId="21">
    <w:name w:val="index 2"/>
    <w:basedOn w:val="10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8">
    <w:name w:val="List Bullet"/>
    <w:basedOn w:val="a3"/>
    <w:rsid w:val="000C4CB6"/>
  </w:style>
  <w:style w:type="paragraph" w:styleId="22">
    <w:name w:val="List Bullet 2"/>
    <w:basedOn w:val="a8"/>
    <w:rsid w:val="000C4CB6"/>
    <w:pPr>
      <w:ind w:left="851"/>
    </w:pPr>
  </w:style>
  <w:style w:type="paragraph" w:styleId="31">
    <w:name w:val="List Bullet 3"/>
    <w:basedOn w:val="22"/>
    <w:rsid w:val="000C4CB6"/>
    <w:pPr>
      <w:ind w:left="1135"/>
    </w:pPr>
  </w:style>
  <w:style w:type="paragraph" w:styleId="41">
    <w:name w:val="List Bullet 4"/>
    <w:basedOn w:val="31"/>
    <w:rsid w:val="000C4CB6"/>
    <w:pPr>
      <w:ind w:left="1418"/>
    </w:pPr>
  </w:style>
  <w:style w:type="paragraph" w:styleId="51">
    <w:name w:val="List Bullet 5"/>
    <w:basedOn w:val="41"/>
    <w:rsid w:val="000C4CB6"/>
    <w:pPr>
      <w:ind w:left="1702"/>
    </w:pPr>
  </w:style>
  <w:style w:type="paragraph" w:styleId="a9">
    <w:name w:val="List Number"/>
    <w:basedOn w:val="a3"/>
    <w:rsid w:val="000C4CB6"/>
  </w:style>
  <w:style w:type="paragraph" w:styleId="23">
    <w:name w:val="List Number 2"/>
    <w:basedOn w:val="a9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a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a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1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24">
    <w:name w:val="toc 2"/>
    <w:basedOn w:val="11"/>
    <w:semiHidden/>
    <w:rsid w:val="000C4CB6"/>
    <w:pPr>
      <w:spacing w:before="0"/>
      <w:ind w:left="851" w:hanging="851"/>
    </w:pPr>
    <w:rPr>
      <w:sz w:val="20"/>
    </w:rPr>
  </w:style>
  <w:style w:type="paragraph" w:styleId="32">
    <w:name w:val="toc 3"/>
    <w:basedOn w:val="24"/>
    <w:semiHidden/>
    <w:rsid w:val="000C4CB6"/>
    <w:pPr>
      <w:ind w:left="1134" w:hanging="1134"/>
    </w:pPr>
  </w:style>
  <w:style w:type="paragraph" w:styleId="42">
    <w:name w:val="toc 4"/>
    <w:basedOn w:val="32"/>
    <w:semiHidden/>
    <w:rsid w:val="000C4CB6"/>
    <w:pPr>
      <w:ind w:left="1418" w:hanging="1418"/>
    </w:pPr>
  </w:style>
  <w:style w:type="paragraph" w:styleId="52">
    <w:name w:val="toc 5"/>
    <w:basedOn w:val="42"/>
    <w:semiHidden/>
    <w:rsid w:val="000C4CB6"/>
    <w:pPr>
      <w:ind w:left="1701" w:hanging="1701"/>
    </w:pPr>
  </w:style>
  <w:style w:type="paragraph" w:styleId="60">
    <w:name w:val="toc 6"/>
    <w:basedOn w:val="52"/>
    <w:next w:val="a"/>
    <w:semiHidden/>
    <w:rsid w:val="000C4CB6"/>
    <w:pPr>
      <w:ind w:left="1985" w:hanging="1985"/>
    </w:pPr>
  </w:style>
  <w:style w:type="paragraph" w:styleId="70">
    <w:name w:val="toc 7"/>
    <w:basedOn w:val="60"/>
    <w:next w:val="a"/>
    <w:semiHidden/>
    <w:rsid w:val="000C4CB6"/>
    <w:pPr>
      <w:ind w:left="2268" w:hanging="2268"/>
    </w:pPr>
  </w:style>
  <w:style w:type="paragraph" w:styleId="80">
    <w:name w:val="toc 8"/>
    <w:basedOn w:val="11"/>
    <w:semiHidden/>
    <w:rsid w:val="000C4CB6"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rsid w:val="000C4CB6"/>
    <w:pPr>
      <w:ind w:left="1418" w:hanging="1418"/>
    </w:pPr>
  </w:style>
  <w:style w:type="paragraph" w:customStyle="1" w:styleId="TT">
    <w:name w:val="TT"/>
    <w:basedOn w:val="1"/>
    <w:next w:val="a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aa">
    <w:name w:val="Balloon Text"/>
    <w:basedOn w:val="a"/>
    <w:link w:val="Char2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a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16D13"/>
    <w:rPr>
      <w:color w:val="0000FF"/>
      <w:sz w:val="20"/>
      <w:u w:val="single"/>
    </w:rPr>
  </w:style>
  <w:style w:type="paragraph" w:styleId="ac">
    <w:name w:val="List Paragraph"/>
    <w:basedOn w:val="a"/>
    <w:uiPriority w:val="34"/>
    <w:qFormat/>
    <w:rsid w:val="00EE3F19"/>
    <w:pPr>
      <w:ind w:left="720"/>
      <w:contextualSpacing/>
    </w:pPr>
  </w:style>
  <w:style w:type="paragraph" w:customStyle="1" w:styleId="Default">
    <w:name w:val="Default"/>
    <w:rsid w:val="007A7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he-IL"/>
    </w:rPr>
  </w:style>
  <w:style w:type="character" w:styleId="ad">
    <w:name w:val="FollowedHyperlink"/>
    <w:basedOn w:val="a0"/>
    <w:uiPriority w:val="99"/>
    <w:semiHidden/>
    <w:unhideWhenUsed/>
    <w:rsid w:val="008104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104F5"/>
    <w:rPr>
      <w:color w:val="808080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17108F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17108F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</w:rPr>
  </w:style>
  <w:style w:type="character" w:customStyle="1" w:styleId="Char3">
    <w:name w:val="批注文字 Char"/>
    <w:basedOn w:val="a0"/>
    <w:link w:val="af"/>
    <w:uiPriority w:val="99"/>
    <w:semiHidden/>
    <w:rsid w:val="0017108F"/>
    <w:rPr>
      <w:rFonts w:eastAsiaTheme="minorEastAsia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F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mp@iet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kim.mkinsi@ets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Gsupport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i.linwei@huawe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4BB6-9B37-4D94-98D7-D22AF204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Linwei (Wei)</cp:lastModifiedBy>
  <cp:revision>2</cp:revision>
  <cp:lastPrinted>2010-12-06T15:51:00Z</cp:lastPrinted>
  <dcterms:created xsi:type="dcterms:W3CDTF">2020-07-08T03:43:00Z</dcterms:created>
  <dcterms:modified xsi:type="dcterms:W3CDTF">2020-07-08T03:43:00Z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(3)g2Bix7yhYXG/Kfqf0HfAqXEta+8/KKumuUN1R8o0u8+AV5fc845vfLmVO60QvHao+75kcyKu
hS93D7JRTxvM3YqVKcjsGIpJrQDBbZaNn9s9+786aB9wkaeduJ4mJdezdb6Z6IpyWNVHniAC
J0c2q2yPe1+FVfZKGydkvTi9kV3ABE8ctQ8zq3Xucb9dYPL3yXu0hxW30uLDeH5wMofplftn
0Ofg3XLdcoTOMNuh0y</vt:lpwstr>
  </property>
  <property fmtid="{D5CDD505-2E9C-101B-9397-08002B2CF9AE}" pid="3" name="_2015_ms_pID_7253431">
    <vt:lpwstr>bcb1EjwF7J78rKmc/Qzw4Z956kCHzhQ6JdpmPUTDu2+B3m/KSIg+ty
Eh8nLf9sf9doxxt+c+QU1hdwibqLwX0afgMnA9zkGF3pwOD3uSy2L4uptXjcVtqvV9fNjEtM
KqPkthElB9hVLF7sljsJaG0Y5YUjvw9hAzc1tNoiZDyOoHiaXI0KPQnMIU145jExeqeRSUED
cICkdPSF9/SbZUuiQBGb+VGtrNwy+iYXdYl9</vt:lpwstr>
  </property>
  <property fmtid="{D5CDD505-2E9C-101B-9397-08002B2CF9AE}" pid="4" name="_2015_ms_pID_7253432">
    <vt:lpwstr>IYL1XKG1M9w9tMLOL8lo4h4=</vt:lpwstr>
  </property>
</Properties>
</file>