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150E3" w14:textId="1DC91C46" w:rsidR="00CC4069" w:rsidRPr="00640C73" w:rsidRDefault="00AE0541" w:rsidP="00ED3200">
      <w:pPr>
        <w:pStyle w:val="RFCTitle"/>
      </w:pPr>
      <w:r w:rsidRPr="00640C73">
        <w:rPr>
          <w:highlight w:val="yellow"/>
        </w:rPr>
        <w:br/>
      </w:r>
      <w:bookmarkStart w:id="0" w:name="_Ref86333091"/>
      <w:bookmarkEnd w:id="0"/>
      <w:r w:rsidR="004D1BE6" w:rsidRPr="00640C73">
        <w:t xml:space="preserve">Additional </w:t>
      </w:r>
      <w:r w:rsidR="002A72BE" w:rsidRPr="00640C73">
        <w:t>Reserved Top Level Domains</w:t>
      </w:r>
      <w:r w:rsidR="00CC4069" w:rsidRPr="00640C73">
        <w:br/>
      </w:r>
      <w:r w:rsidR="004D1BE6" w:rsidRPr="00640C73">
        <w:t>draft-chapin-additional-reserved-tlds-00</w:t>
      </w:r>
      <w:r w:rsidR="00CC4069" w:rsidRPr="00640C73">
        <w:t>.txt</w:t>
      </w:r>
    </w:p>
    <w:p w14:paraId="76E90DB2" w14:textId="77777777" w:rsidR="006F6F19" w:rsidRPr="00640C73" w:rsidRDefault="006F6F19" w:rsidP="00CC4069">
      <w:pPr>
        <w:pStyle w:val="RFCH1-noTOCnonum"/>
      </w:pPr>
      <w:r w:rsidRPr="00640C73">
        <w:t>Status of this Memo</w:t>
      </w:r>
    </w:p>
    <w:p w14:paraId="65BF61F8" w14:textId="77777777" w:rsidR="002F361B" w:rsidRPr="00640C73" w:rsidRDefault="006A74C7" w:rsidP="002A72BE">
      <w:r w:rsidRPr="00640C73">
        <w:t xml:space="preserve">This Internet-Draft is submitted in full conformance with the provisions of BCP 78 and BCP 79. </w:t>
      </w:r>
    </w:p>
    <w:p w14:paraId="7A1E4E1E" w14:textId="4930FF05" w:rsidR="008D50C0" w:rsidRPr="00640C73" w:rsidRDefault="008D50C0" w:rsidP="008D50C0">
      <w:r w:rsidRPr="00640C73">
        <w:t>Internet-Drafts are working documents of the Internet Engineering Task Force (IETF), its areas, and its working groups. Note that other groups may also distribute working documents as Internet-Drafts.</w:t>
      </w:r>
    </w:p>
    <w:p w14:paraId="77A7CBBB" w14:textId="73F377E8" w:rsidR="008D50C0" w:rsidRPr="00640C73" w:rsidRDefault="008D50C0" w:rsidP="008D50C0">
      <w:r w:rsidRPr="00640C73">
        <w:t xml:space="preserve">Internet-Drafts are draft documents valid for a maximum of six months and may be updated, replaced, or obsoleted by other documents at any time. It is inappropriate to use Internet-Drafts as reference material or to cite them other than as </w:t>
      </w:r>
      <w:r w:rsidR="00D165C2">
        <w:t>"</w:t>
      </w:r>
      <w:r w:rsidRPr="00640C73">
        <w:t>work in progress.</w:t>
      </w:r>
      <w:r w:rsidR="00D165C2">
        <w:t>"</w:t>
      </w:r>
    </w:p>
    <w:p w14:paraId="7B3FC86E" w14:textId="77777777" w:rsidR="008D50C0" w:rsidRPr="00640C73" w:rsidRDefault="008D50C0" w:rsidP="009B0913">
      <w:r w:rsidRPr="00640C73">
        <w:t>The list of current Internet-Drafts can be accessed at</w:t>
      </w:r>
      <w:r w:rsidR="009B0913" w:rsidRPr="00640C73">
        <w:t xml:space="preserve"> </w:t>
      </w:r>
      <w:r w:rsidRPr="00640C73">
        <w:t>http://www.ietf.org/ietf/1id-abstracts.txt</w:t>
      </w:r>
    </w:p>
    <w:p w14:paraId="58F91BC5" w14:textId="77777777" w:rsidR="008D50C0" w:rsidRPr="00640C73" w:rsidRDefault="008D50C0" w:rsidP="009B0913">
      <w:r w:rsidRPr="00640C73">
        <w:t>The list of Internet-Draft Shadow Directories can be accessed at</w:t>
      </w:r>
      <w:r w:rsidR="009B0913" w:rsidRPr="00640C73">
        <w:t xml:space="preserve"> </w:t>
      </w:r>
      <w:r w:rsidRPr="00640C73">
        <w:t>http://www.ietf.org/shadow.html</w:t>
      </w:r>
    </w:p>
    <w:p w14:paraId="67AB3F7D" w14:textId="6E4D3F7F" w:rsidR="008D50C0" w:rsidRPr="00640C73" w:rsidRDefault="008D50C0" w:rsidP="008D50C0">
      <w:r w:rsidRPr="00640C73">
        <w:t xml:space="preserve">This Internet-Draft will expire on </w: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1 July </w:instrText>
      </w:r>
      <w:r w:rsidRPr="00640C73">
        <w:fldChar w:fldCharType="begin"/>
      </w:r>
      <w:r w:rsidRPr="00640C73">
        <w:instrText xml:space="preserve"> IF </w:instrText>
      </w:r>
      <w:r w:rsidRPr="00640C73">
        <w:fldChar w:fldCharType="begin"/>
      </w:r>
      <w:r w:rsidRPr="00640C73">
        <w:instrText xml:space="preserve"> SAVEDATE \@ "M" \* MERGEFORMAT \* MERGEFORMAT </w:instrText>
      </w:r>
      <w:r w:rsidRPr="00640C73">
        <w:fldChar w:fldCharType="separate"/>
      </w:r>
      <w:r w:rsidR="00194138">
        <w:rPr>
          <w:noProof/>
        </w:rPr>
        <w:instrText>12</w:instrText>
      </w:r>
      <w:r w:rsidRPr="00640C73">
        <w:fldChar w:fldCharType="end"/>
      </w:r>
      <w:r w:rsidRPr="00640C73">
        <w:instrText xml:space="preserve"> = 2 August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3 September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4 October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5 November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6 December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7 January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8 February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9 March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10 April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11 May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 12 June "Fail"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instrText>June</w:instrText>
      </w:r>
      <w:r w:rsidRPr="00640C73">
        <w:fldChar w:fldCharType="end"/>
      </w:r>
      <w:r w:rsidRPr="00640C73">
        <w:instrText xml:space="preserve"> \* MERGEFORMAT </w:instrText>
      </w:r>
      <w:r w:rsidRPr="00640C73">
        <w:fldChar w:fldCharType="separate"/>
      </w:r>
      <w:r w:rsidR="00194138" w:rsidRPr="00640C73">
        <w:rPr>
          <w:noProof/>
        </w:rPr>
        <w:t>June</w:t>
      </w:r>
      <w:r w:rsidRPr="00640C73">
        <w:fldChar w:fldCharType="end"/>
      </w:r>
      <w:r w:rsidRPr="00640C73">
        <w:t xml:space="preserve"> </w:t>
      </w:r>
      <w:r w:rsidRPr="00640C73">
        <w:fldChar w:fldCharType="begin"/>
      </w:r>
      <w:r w:rsidRPr="00640C73">
        <w:instrText xml:space="preserve"> DATE  \@ "d," </w:instrText>
      </w:r>
      <w:r w:rsidRPr="00640C73">
        <w:fldChar w:fldCharType="separate"/>
      </w:r>
      <w:r w:rsidR="00194138">
        <w:rPr>
          <w:noProof/>
        </w:rPr>
        <w:t>18,</w:t>
      </w:r>
      <w:r w:rsidRPr="00640C73">
        <w:fldChar w:fldCharType="end"/>
      </w:r>
      <w:r w:rsidRPr="00640C73">
        <w:t xml:space="preserve"> </w: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&lt; 7 </w:instrText>
      </w:r>
      <w:r w:rsidRPr="00640C73">
        <w:fldChar w:fldCharType="begin"/>
      </w:r>
      <w:r w:rsidRPr="00640C73">
        <w:instrText xml:space="preserve"> SAVEDATE \@ "YYYY" \* MERGEFORMAT </w:instrText>
      </w:r>
      <w:r w:rsidRPr="00640C73">
        <w:fldChar w:fldCharType="separate"/>
      </w:r>
      <w:r w:rsidR="00AC3D01" w:rsidRPr="00640C73">
        <w:rPr>
          <w:noProof/>
        </w:rPr>
        <w:instrText>0000</w:instrText>
      </w:r>
      <w:r w:rsidRPr="00640C73">
        <w:fldChar w:fldCharType="end"/>
      </w:r>
      <w:r w:rsidRPr="00640C73">
        <w:instrText xml:space="preserve"> </w:instrText>
      </w:r>
      <w:r w:rsidRPr="00640C73">
        <w:fldChar w:fldCharType="begin"/>
      </w:r>
      <w:r w:rsidRPr="00640C73">
        <w:instrText xml:space="preserve"> IF </w:instrText>
      </w:r>
      <w:r w:rsidRPr="00640C73">
        <w:fldChar w:fldCharType="begin"/>
      </w:r>
      <w:r w:rsidRPr="00640C73">
        <w:instrText xml:space="preserve"> SAVEDATE \@ "M" \* MERGEFORMAT </w:instrText>
      </w:r>
      <w:r w:rsidRPr="00640C73">
        <w:fldChar w:fldCharType="separate"/>
      </w:r>
      <w:r w:rsidR="00194138">
        <w:rPr>
          <w:noProof/>
        </w:rPr>
        <w:instrText>12</w:instrText>
      </w:r>
      <w:r w:rsidRPr="00640C73">
        <w:fldChar w:fldCharType="end"/>
      </w:r>
      <w:r w:rsidRPr="00640C73">
        <w:instrText xml:space="preserve"> &gt; 6 </w:instrText>
      </w:r>
      <w:r w:rsidRPr="00640C73">
        <w:fldChar w:fldCharType="begin"/>
      </w:r>
      <w:r w:rsidRPr="00640C73">
        <w:instrText xml:space="preserve"> = </w:instrText>
      </w:r>
      <w:r w:rsidRPr="00640C73">
        <w:fldChar w:fldCharType="begin"/>
      </w:r>
      <w:r w:rsidRPr="00640C73">
        <w:instrText xml:space="preserve"> SAVEDATE \@ "YYYY" \* MERGEFORMAT </w:instrText>
      </w:r>
      <w:r w:rsidRPr="00640C73">
        <w:fldChar w:fldCharType="separate"/>
      </w:r>
      <w:r w:rsidR="00194138">
        <w:rPr>
          <w:noProof/>
        </w:rPr>
        <w:instrText>2013</w:instrText>
      </w:r>
      <w:r w:rsidRPr="00640C73">
        <w:fldChar w:fldCharType="end"/>
      </w:r>
      <w:r w:rsidRPr="00640C73">
        <w:instrText xml:space="preserve"> + 1 \* MERGEFORMAT </w:instrText>
      </w:r>
      <w:r w:rsidRPr="00640C73">
        <w:fldChar w:fldCharType="separate"/>
      </w:r>
      <w:r w:rsidR="00750F95" w:rsidRPr="00640C73">
        <w:rPr>
          <w:noProof/>
        </w:rPr>
        <w:instrText>2014</w:instrText>
      </w:r>
      <w:r w:rsidRPr="00640C73">
        <w:fldChar w:fldCharType="end"/>
      </w:r>
      <w:r w:rsidRPr="00640C73">
        <w:instrText xml:space="preserve"> "Fail" \* MERGEFORMAT  \* MERGEFORMAT </w:instrText>
      </w:r>
      <w:r w:rsidRPr="00640C73">
        <w:fldChar w:fldCharType="separate"/>
      </w:r>
      <w:r w:rsidR="00194138" w:rsidRPr="00640C73">
        <w:rPr>
          <w:noProof/>
        </w:rPr>
        <w:instrText>2014</w:instrText>
      </w:r>
      <w:r w:rsidRPr="00640C73">
        <w:fldChar w:fldCharType="end"/>
      </w:r>
      <w:r w:rsidRPr="00640C73">
        <w:instrText xml:space="preserve"> \* MERGEFORMAT </w:instrText>
      </w:r>
      <w:r w:rsidRPr="00640C73">
        <w:fldChar w:fldCharType="separate"/>
      </w:r>
      <w:r w:rsidR="00194138" w:rsidRPr="00640C73">
        <w:rPr>
          <w:noProof/>
        </w:rPr>
        <w:t>2014</w:t>
      </w:r>
      <w:r w:rsidRPr="00640C73">
        <w:fldChar w:fldCharType="end"/>
      </w:r>
      <w:r w:rsidRPr="00640C73">
        <w:t>.</w:t>
      </w:r>
    </w:p>
    <w:p w14:paraId="2FAF7FF8" w14:textId="77777777" w:rsidR="002E1F5F" w:rsidRPr="00640C73" w:rsidRDefault="002E1F5F" w:rsidP="002E1F5F">
      <w:pPr>
        <w:pStyle w:val="RFCH1-noTOCnonum"/>
      </w:pPr>
      <w:r w:rsidRPr="00640C73">
        <w:t>Copyright Notice</w:t>
      </w:r>
    </w:p>
    <w:p w14:paraId="7ACD1399" w14:textId="2E90F6E4" w:rsidR="002E1F5F" w:rsidRPr="00640C73" w:rsidRDefault="002E1F5F" w:rsidP="002E1F5F">
      <w:r w:rsidRPr="00640C73">
        <w:t xml:space="preserve">Copyright (c) </w:t>
      </w:r>
      <w:r w:rsidRPr="00640C73">
        <w:fldChar w:fldCharType="begin"/>
      </w:r>
      <w:r w:rsidRPr="00640C73">
        <w:instrText xml:space="preserve"> SAVEDATE  \@ "yyyy"  \* MERGEFORMAT </w:instrText>
      </w:r>
      <w:r w:rsidRPr="00640C73">
        <w:fldChar w:fldCharType="separate"/>
      </w:r>
      <w:r w:rsidR="00194138">
        <w:rPr>
          <w:noProof/>
        </w:rPr>
        <w:t>2013</w:t>
      </w:r>
      <w:r w:rsidRPr="00640C73">
        <w:fldChar w:fldCharType="end"/>
      </w:r>
      <w:r w:rsidRPr="00640C73">
        <w:t xml:space="preserve"> IETF Trust and the persons identified as the document authors. All rights reserved.</w:t>
      </w:r>
    </w:p>
    <w:p w14:paraId="2875D1DD" w14:textId="580C0ED4" w:rsidR="00316AC2" w:rsidRPr="00640C73" w:rsidRDefault="00316AC2" w:rsidP="00316AC2">
      <w:r w:rsidRPr="00640C73">
        <w:t>This document is subject to BCP 78 and the IETF Trust</w:t>
      </w:r>
      <w:r w:rsidR="00FF38C3">
        <w:t>'</w:t>
      </w:r>
      <w:r w:rsidRPr="00640C73">
        <w:t xml:space="preserve">s Legal Provisions Relating to IETF Documents (http://trustee.ietf.org/license-info) in effect on the date of publication of this document. Please review these documents carefully, as they describe your rights and restrictions with respect to this document. </w:t>
      </w:r>
    </w:p>
    <w:p w14:paraId="4B00D9BC" w14:textId="77777777" w:rsidR="0010357E" w:rsidRPr="00640C73" w:rsidRDefault="0010357E" w:rsidP="00072E31">
      <w:pPr>
        <w:ind w:left="0"/>
      </w:pPr>
      <w:r w:rsidRPr="00640C73">
        <w:lastRenderedPageBreak/>
        <w:t>Abstract</w:t>
      </w:r>
    </w:p>
    <w:p w14:paraId="418F6C98" w14:textId="4F6F233F" w:rsidR="00B82E31" w:rsidRPr="00640C73" w:rsidRDefault="002A72BE" w:rsidP="008D27A0">
      <w:r w:rsidRPr="00640C73">
        <w:t xml:space="preserve">The Internet Domain Name System (DNS) defines a tree of names starting with root, </w:t>
      </w:r>
      <w:r w:rsidR="00D165C2">
        <w:t>"</w:t>
      </w:r>
      <w:r w:rsidRPr="00640C73">
        <w:t>.</w:t>
      </w:r>
      <w:r w:rsidR="00D165C2">
        <w:t>"</w:t>
      </w:r>
      <w:r w:rsidRPr="00640C73">
        <w:t xml:space="preserve">, immediately below which are top level domain (TLD) names such as </w:t>
      </w:r>
      <w:r w:rsidR="00D165C2">
        <w:t>"</w:t>
      </w:r>
      <w:r w:rsidRPr="00640C73">
        <w:t>.com</w:t>
      </w:r>
      <w:r w:rsidR="00D165C2">
        <w:t>"</w:t>
      </w:r>
      <w:r w:rsidRPr="00640C73">
        <w:t xml:space="preserve"> and </w:t>
      </w:r>
      <w:r w:rsidR="00D165C2">
        <w:t>"</w:t>
      </w:r>
      <w:r w:rsidRPr="00640C73">
        <w:t>.us</w:t>
      </w:r>
      <w:r w:rsidR="00D165C2">
        <w:t>"</w:t>
      </w:r>
      <w:r w:rsidRPr="00640C73">
        <w:t xml:space="preserve">. </w:t>
      </w:r>
      <w:r w:rsidR="008D27A0" w:rsidRPr="00640C73">
        <w:t xml:space="preserve">In June 1999 </w:t>
      </w:r>
      <w:r w:rsidR="00383515">
        <w:t xml:space="preserve">RFC2606 </w:t>
      </w:r>
      <w:r w:rsidRPr="00640C73">
        <w:t>reserved a small number of TLD names for use in documentation examples, private testing, experiments, and other circumstances in which it is desirable to avoid conflict with current or futu</w:t>
      </w:r>
      <w:r w:rsidR="00B82E31" w:rsidRPr="00640C73">
        <w:t>re actual TLD names in the DNS.</w:t>
      </w:r>
    </w:p>
    <w:p w14:paraId="7AADE1F3" w14:textId="2AF3DF64" w:rsidR="002A72BE" w:rsidRPr="00640C73" w:rsidRDefault="00B82E31" w:rsidP="008D27A0">
      <w:r w:rsidRPr="00640C73">
        <w:t xml:space="preserve">There has been significant evolution of Internet engineering and operation practices since RFC2606 was published. </w:t>
      </w:r>
      <w:r w:rsidR="00383515">
        <w:t xml:space="preserve">In February 2013 RFC6761 </w:t>
      </w:r>
      <w:r w:rsidR="008D27A0" w:rsidRPr="00640C73">
        <w:t>defined criteria and procedures for reserving a domain name for special use, and established an IANA registry for such names. This document reserves nine domain names for special use in accordance with the criteria and procedures of RFC6761.</w:t>
      </w:r>
    </w:p>
    <w:p w14:paraId="7BC2339D" w14:textId="1639297D" w:rsidR="002A72BE" w:rsidRPr="00640C73" w:rsidRDefault="002A72BE" w:rsidP="002A72BE">
      <w:r w:rsidRPr="00640C73">
        <w:t>It is important to note that TLD names may be reserved, in other contexts, for policy, political, or other reasons that are distinct from the IETF</w:t>
      </w:r>
      <w:r w:rsidR="00FF38C3">
        <w:t>'</w:t>
      </w:r>
      <w:r w:rsidRPr="00640C73">
        <w:t xml:space="preserve">s concern with Internet engineering and operations. This document reserves TLD names only for operational and engineering reasons. </w:t>
      </w:r>
    </w:p>
    <w:p w14:paraId="6FE15EEC" w14:textId="77777777" w:rsidR="005B01FC" w:rsidRDefault="006F6F19" w:rsidP="005B01FC">
      <w:pPr>
        <w:pStyle w:val="RFCH1-noTOCnonum"/>
      </w:pPr>
      <w:r w:rsidRPr="005B01FC">
        <w:t>Table of Contents</w:t>
      </w:r>
      <w:bookmarkStart w:id="1" w:name="_Toc372628418"/>
    </w:p>
    <w:p w14:paraId="0C29A5E3" w14:textId="77777777" w:rsidR="005B01FC" w:rsidRDefault="005B01FC">
      <w:pPr>
        <w:pStyle w:val="TOC1"/>
        <w:rPr>
          <w:rFonts w:asciiTheme="minorHAnsi" w:eastAsiaTheme="minorEastAsia" w:hAnsiTheme="minorHAnsi" w:cstheme="minorBidi"/>
          <w:lang w:eastAsia="ja-JP"/>
        </w:rPr>
      </w:pPr>
      <w:r>
        <w:fldChar w:fldCharType="begin"/>
      </w:r>
      <w:r>
        <w:instrText xml:space="preserve"> TOC  \* MERGEFORMAT </w:instrText>
      </w:r>
      <w:r>
        <w:fldChar w:fldCharType="separate"/>
      </w:r>
      <w:r>
        <w:t>1. Introduction</w:t>
      </w:r>
      <w:r>
        <w:tab/>
      </w:r>
      <w:r>
        <w:fldChar w:fldCharType="begin"/>
      </w:r>
      <w:r>
        <w:instrText xml:space="preserve"> PAGEREF _Toc248492630 \h </w:instrText>
      </w:r>
      <w:r>
        <w:fldChar w:fldCharType="separate"/>
      </w:r>
      <w:r>
        <w:t>4</w:t>
      </w:r>
      <w:r>
        <w:fldChar w:fldCharType="end"/>
      </w:r>
    </w:p>
    <w:p w14:paraId="34CDB441" w14:textId="77777777" w:rsidR="005B01FC" w:rsidRDefault="005B01FC">
      <w:pPr>
        <w:pStyle w:val="TOC1"/>
        <w:rPr>
          <w:rFonts w:asciiTheme="minorHAnsi" w:eastAsiaTheme="minorEastAsia" w:hAnsiTheme="minorHAnsi" w:cstheme="minorBidi"/>
          <w:lang w:eastAsia="ja-JP"/>
        </w:rPr>
      </w:pPr>
      <w:r>
        <w:t>2. Conventions used in this document</w:t>
      </w:r>
      <w:r>
        <w:tab/>
      </w:r>
      <w:r>
        <w:fldChar w:fldCharType="begin"/>
      </w:r>
      <w:r>
        <w:instrText xml:space="preserve"> PAGEREF _Toc248492631 \h </w:instrText>
      </w:r>
      <w:r>
        <w:fldChar w:fldCharType="separate"/>
      </w:r>
      <w:r>
        <w:t>4</w:t>
      </w:r>
      <w:r>
        <w:fldChar w:fldCharType="end"/>
      </w:r>
    </w:p>
    <w:p w14:paraId="528903B2" w14:textId="77777777" w:rsidR="005B01FC" w:rsidRDefault="005B01FC">
      <w:pPr>
        <w:pStyle w:val="TOC1"/>
        <w:rPr>
          <w:rFonts w:asciiTheme="minorHAnsi" w:eastAsiaTheme="minorEastAsia" w:hAnsiTheme="minorHAnsi" w:cstheme="minorBidi"/>
          <w:lang w:eastAsia="ja-JP"/>
        </w:rPr>
      </w:pPr>
      <w:r>
        <w:t>3. Legacy reserved top-level domain names</w:t>
      </w:r>
      <w:r>
        <w:tab/>
      </w:r>
      <w:r>
        <w:fldChar w:fldCharType="begin"/>
      </w:r>
      <w:r>
        <w:instrText xml:space="preserve"> PAGEREF _Toc248492632 \h </w:instrText>
      </w:r>
      <w:r>
        <w:fldChar w:fldCharType="separate"/>
      </w:r>
      <w:r>
        <w:t>5</w:t>
      </w:r>
      <w:r>
        <w:fldChar w:fldCharType="end"/>
      </w:r>
    </w:p>
    <w:p w14:paraId="6D5F9496" w14:textId="77777777" w:rsidR="005B01FC" w:rsidRDefault="005B01FC">
      <w:pPr>
        <w:pStyle w:val="TOC1"/>
        <w:rPr>
          <w:rFonts w:asciiTheme="minorHAnsi" w:eastAsiaTheme="minorEastAsia" w:hAnsiTheme="minorHAnsi" w:cstheme="minorBidi"/>
          <w:lang w:eastAsia="ja-JP"/>
        </w:rPr>
      </w:pPr>
      <w:r>
        <w:t>4. New top-level domain name reservations</w:t>
      </w:r>
      <w:r>
        <w:tab/>
      </w:r>
      <w:r>
        <w:fldChar w:fldCharType="begin"/>
      </w:r>
      <w:r>
        <w:instrText xml:space="preserve"> PAGEREF _Toc248492633 \h </w:instrText>
      </w:r>
      <w:r>
        <w:fldChar w:fldCharType="separate"/>
      </w:r>
      <w:r>
        <w:t>5</w:t>
      </w:r>
      <w:r>
        <w:fldChar w:fldCharType="end"/>
      </w:r>
    </w:p>
    <w:p w14:paraId="06D41EEE" w14:textId="77777777" w:rsidR="005B01FC" w:rsidRDefault="005B01FC">
      <w:pPr>
        <w:pStyle w:val="TOC1"/>
        <w:rPr>
          <w:rFonts w:asciiTheme="minorHAnsi" w:eastAsiaTheme="minorEastAsia" w:hAnsiTheme="minorHAnsi" w:cstheme="minorBidi"/>
          <w:lang w:eastAsia="ja-JP"/>
        </w:rPr>
      </w:pPr>
      <w:r>
        <w:t>5. Security Considerations</w:t>
      </w:r>
      <w:r>
        <w:tab/>
      </w:r>
      <w:r>
        <w:fldChar w:fldCharType="begin"/>
      </w:r>
      <w:r>
        <w:instrText xml:space="preserve"> PAGEREF _Toc248492634 \h </w:instrText>
      </w:r>
      <w:r>
        <w:fldChar w:fldCharType="separate"/>
      </w:r>
      <w:r>
        <w:t>7</w:t>
      </w:r>
      <w:r>
        <w:fldChar w:fldCharType="end"/>
      </w:r>
    </w:p>
    <w:p w14:paraId="12B33B40" w14:textId="77777777" w:rsidR="005B01FC" w:rsidRDefault="005B01FC">
      <w:pPr>
        <w:pStyle w:val="TOC1"/>
        <w:rPr>
          <w:rFonts w:asciiTheme="minorHAnsi" w:eastAsiaTheme="minorEastAsia" w:hAnsiTheme="minorHAnsi" w:cstheme="minorBidi"/>
          <w:lang w:eastAsia="ja-JP"/>
        </w:rPr>
      </w:pPr>
      <w:r>
        <w:t>6. IANA Considerations</w:t>
      </w:r>
      <w:r>
        <w:tab/>
      </w:r>
      <w:r>
        <w:fldChar w:fldCharType="begin"/>
      </w:r>
      <w:r>
        <w:instrText xml:space="preserve"> PAGEREF _Toc248492635 \h </w:instrText>
      </w:r>
      <w:r>
        <w:fldChar w:fldCharType="separate"/>
      </w:r>
      <w:r>
        <w:t>7</w:t>
      </w:r>
      <w:r>
        <w:fldChar w:fldCharType="end"/>
      </w:r>
    </w:p>
    <w:p w14:paraId="00F4AEDE" w14:textId="16CEE778" w:rsidR="005B01FC" w:rsidRDefault="005B01FC">
      <w:pPr>
        <w:pStyle w:val="TOC2"/>
        <w:rPr>
          <w:rFonts w:asciiTheme="minorHAnsi" w:eastAsiaTheme="minorEastAsia" w:hAnsiTheme="minorHAnsi" w:cstheme="minorBidi"/>
          <w:lang w:eastAsia="ja-JP"/>
        </w:rPr>
      </w:pPr>
      <w:r>
        <w:t xml:space="preserve">6.1. Domain Name Reservation Considerations for </w:t>
      </w:r>
      <w:r w:rsidR="00D165C2">
        <w:t>"</w:t>
      </w:r>
      <w:r>
        <w:t>.local</w:t>
      </w:r>
      <w:r w:rsidR="00D165C2">
        <w:t>"</w:t>
      </w:r>
      <w:r>
        <w:tab/>
      </w:r>
      <w:r>
        <w:fldChar w:fldCharType="begin"/>
      </w:r>
      <w:r>
        <w:instrText xml:space="preserve"> PAGEREF _Toc248492636 \h </w:instrText>
      </w:r>
      <w:r>
        <w:fldChar w:fldCharType="separate"/>
      </w:r>
      <w:r>
        <w:t>8</w:t>
      </w:r>
      <w:r>
        <w:fldChar w:fldCharType="end"/>
      </w:r>
    </w:p>
    <w:p w14:paraId="45E518FF" w14:textId="77777777" w:rsidR="005B01FC" w:rsidRDefault="005B01FC">
      <w:pPr>
        <w:pStyle w:val="TOC3"/>
        <w:rPr>
          <w:rFonts w:asciiTheme="minorHAnsi" w:eastAsiaTheme="minorEastAsia" w:hAnsiTheme="minorHAnsi" w:cstheme="minorBidi"/>
          <w:lang w:eastAsia="ja-JP"/>
        </w:rPr>
      </w:pPr>
      <w:r>
        <w:t>6.1.1. Users:</w:t>
      </w:r>
      <w:r>
        <w:tab/>
      </w:r>
      <w:r>
        <w:fldChar w:fldCharType="begin"/>
      </w:r>
      <w:r>
        <w:instrText xml:space="preserve"> PAGEREF _Toc248492637 \h </w:instrText>
      </w:r>
      <w:r>
        <w:fldChar w:fldCharType="separate"/>
      </w:r>
      <w:r>
        <w:t>8</w:t>
      </w:r>
      <w:r>
        <w:fldChar w:fldCharType="end"/>
      </w:r>
    </w:p>
    <w:p w14:paraId="00FCB7C6" w14:textId="77777777" w:rsidR="005B01FC" w:rsidRDefault="005B01FC">
      <w:pPr>
        <w:pStyle w:val="TOC3"/>
        <w:rPr>
          <w:rFonts w:asciiTheme="minorHAnsi" w:eastAsiaTheme="minorEastAsia" w:hAnsiTheme="minorHAnsi" w:cstheme="minorBidi"/>
          <w:lang w:eastAsia="ja-JP"/>
        </w:rPr>
      </w:pPr>
      <w:r>
        <w:t>6.1.2. Application Software:</w:t>
      </w:r>
      <w:r>
        <w:tab/>
      </w:r>
      <w:r>
        <w:fldChar w:fldCharType="begin"/>
      </w:r>
      <w:r>
        <w:instrText xml:space="preserve"> PAGEREF _Toc248492638 \h </w:instrText>
      </w:r>
      <w:r>
        <w:fldChar w:fldCharType="separate"/>
      </w:r>
      <w:r>
        <w:t>8</w:t>
      </w:r>
      <w:r>
        <w:fldChar w:fldCharType="end"/>
      </w:r>
    </w:p>
    <w:p w14:paraId="7A22CA4B" w14:textId="77777777" w:rsidR="005B01FC" w:rsidRDefault="005B01FC">
      <w:pPr>
        <w:pStyle w:val="TOC3"/>
        <w:rPr>
          <w:rFonts w:asciiTheme="minorHAnsi" w:eastAsiaTheme="minorEastAsia" w:hAnsiTheme="minorHAnsi" w:cstheme="minorBidi"/>
          <w:lang w:eastAsia="ja-JP"/>
        </w:rPr>
      </w:pPr>
      <w:r>
        <w:t>6.1.3. Name Resolution APIs and Libraries:</w:t>
      </w:r>
      <w:r>
        <w:tab/>
      </w:r>
      <w:r>
        <w:fldChar w:fldCharType="begin"/>
      </w:r>
      <w:r>
        <w:instrText xml:space="preserve"> PAGEREF _Toc248492639 \h </w:instrText>
      </w:r>
      <w:r>
        <w:fldChar w:fldCharType="separate"/>
      </w:r>
      <w:r>
        <w:t>8</w:t>
      </w:r>
      <w:r>
        <w:fldChar w:fldCharType="end"/>
      </w:r>
    </w:p>
    <w:p w14:paraId="23B79543" w14:textId="77777777" w:rsidR="005B01FC" w:rsidRDefault="005B01FC">
      <w:pPr>
        <w:pStyle w:val="TOC3"/>
        <w:rPr>
          <w:rFonts w:asciiTheme="minorHAnsi" w:eastAsiaTheme="minorEastAsia" w:hAnsiTheme="minorHAnsi" w:cstheme="minorBidi"/>
          <w:lang w:eastAsia="ja-JP"/>
        </w:rPr>
      </w:pPr>
      <w:r>
        <w:t>6.1.4. Caching DNS Servers:</w:t>
      </w:r>
      <w:r>
        <w:tab/>
      </w:r>
      <w:r>
        <w:fldChar w:fldCharType="begin"/>
      </w:r>
      <w:r>
        <w:instrText xml:space="preserve"> PAGEREF _Toc248492640 \h </w:instrText>
      </w:r>
      <w:r>
        <w:fldChar w:fldCharType="separate"/>
      </w:r>
      <w:r>
        <w:t>8</w:t>
      </w:r>
      <w:r>
        <w:fldChar w:fldCharType="end"/>
      </w:r>
    </w:p>
    <w:p w14:paraId="54E5EDA7" w14:textId="77777777" w:rsidR="005B01FC" w:rsidRDefault="005B01FC">
      <w:pPr>
        <w:pStyle w:val="TOC3"/>
        <w:rPr>
          <w:rFonts w:asciiTheme="minorHAnsi" w:eastAsiaTheme="minorEastAsia" w:hAnsiTheme="minorHAnsi" w:cstheme="minorBidi"/>
          <w:lang w:eastAsia="ja-JP"/>
        </w:rPr>
      </w:pPr>
      <w:r>
        <w:t>6.1.5. Authoritative DNS Servers:</w:t>
      </w:r>
      <w:r>
        <w:tab/>
      </w:r>
      <w:r>
        <w:fldChar w:fldCharType="begin"/>
      </w:r>
      <w:r>
        <w:instrText xml:space="preserve"> PAGEREF _Toc248492641 \h </w:instrText>
      </w:r>
      <w:r>
        <w:fldChar w:fldCharType="separate"/>
      </w:r>
      <w:r>
        <w:t>9</w:t>
      </w:r>
      <w:r>
        <w:fldChar w:fldCharType="end"/>
      </w:r>
    </w:p>
    <w:p w14:paraId="13DAEFFE" w14:textId="77777777" w:rsidR="005B01FC" w:rsidRDefault="005B01FC">
      <w:pPr>
        <w:pStyle w:val="TOC3"/>
        <w:rPr>
          <w:rFonts w:asciiTheme="minorHAnsi" w:eastAsiaTheme="minorEastAsia" w:hAnsiTheme="minorHAnsi" w:cstheme="minorBidi"/>
          <w:lang w:eastAsia="ja-JP"/>
        </w:rPr>
      </w:pPr>
      <w:r>
        <w:t>6.1.6. DNS Server Operators:</w:t>
      </w:r>
      <w:r>
        <w:tab/>
      </w:r>
      <w:r>
        <w:fldChar w:fldCharType="begin"/>
      </w:r>
      <w:r>
        <w:instrText xml:space="preserve"> PAGEREF _Toc248492642 \h </w:instrText>
      </w:r>
      <w:r>
        <w:fldChar w:fldCharType="separate"/>
      </w:r>
      <w:r>
        <w:t>9</w:t>
      </w:r>
      <w:r>
        <w:fldChar w:fldCharType="end"/>
      </w:r>
    </w:p>
    <w:p w14:paraId="5135B252" w14:textId="77777777" w:rsidR="005B01FC" w:rsidRDefault="005B01FC">
      <w:pPr>
        <w:pStyle w:val="TOC3"/>
        <w:rPr>
          <w:rFonts w:asciiTheme="minorHAnsi" w:eastAsiaTheme="minorEastAsia" w:hAnsiTheme="minorHAnsi" w:cstheme="minorBidi"/>
          <w:lang w:eastAsia="ja-JP"/>
        </w:rPr>
      </w:pPr>
      <w:r>
        <w:t>6.1.7. DNS Registries/Registrars:</w:t>
      </w:r>
      <w:r>
        <w:tab/>
      </w:r>
      <w:r>
        <w:fldChar w:fldCharType="begin"/>
      </w:r>
      <w:r>
        <w:instrText xml:space="preserve"> PAGEREF _Toc248492643 \h </w:instrText>
      </w:r>
      <w:r>
        <w:fldChar w:fldCharType="separate"/>
      </w:r>
      <w:r>
        <w:t>9</w:t>
      </w:r>
      <w:r>
        <w:fldChar w:fldCharType="end"/>
      </w:r>
    </w:p>
    <w:p w14:paraId="1406E5D5" w14:textId="0D07C9FE" w:rsidR="005B01FC" w:rsidRDefault="005B01FC">
      <w:pPr>
        <w:pStyle w:val="TOC2"/>
        <w:rPr>
          <w:rFonts w:asciiTheme="minorHAnsi" w:eastAsiaTheme="minorEastAsia" w:hAnsiTheme="minorHAnsi" w:cstheme="minorBidi"/>
          <w:lang w:eastAsia="ja-JP"/>
        </w:rPr>
      </w:pPr>
      <w:r>
        <w:t xml:space="preserve">6.2. Domain Name Reservation Considerations for </w:t>
      </w:r>
      <w:r w:rsidR="00D165C2">
        <w:t>"</w:t>
      </w:r>
      <w:r>
        <w:t>.localdomain</w:t>
      </w:r>
      <w:r w:rsidR="00D165C2">
        <w:t>"</w:t>
      </w:r>
      <w:r>
        <w:tab/>
      </w:r>
      <w:r>
        <w:fldChar w:fldCharType="begin"/>
      </w:r>
      <w:r>
        <w:instrText xml:space="preserve"> PAGEREF _Toc248492644 \h </w:instrText>
      </w:r>
      <w:r>
        <w:fldChar w:fldCharType="separate"/>
      </w:r>
      <w:r>
        <w:t>10</w:t>
      </w:r>
      <w:r>
        <w:fldChar w:fldCharType="end"/>
      </w:r>
    </w:p>
    <w:p w14:paraId="67ABE163" w14:textId="77777777" w:rsidR="005B01FC" w:rsidRDefault="005B01FC">
      <w:pPr>
        <w:pStyle w:val="TOC3"/>
        <w:rPr>
          <w:rFonts w:asciiTheme="minorHAnsi" w:eastAsiaTheme="minorEastAsia" w:hAnsiTheme="minorHAnsi" w:cstheme="minorBidi"/>
          <w:lang w:eastAsia="ja-JP"/>
        </w:rPr>
      </w:pPr>
      <w:r>
        <w:t>6.2.1. Users:</w:t>
      </w:r>
      <w:r>
        <w:tab/>
      </w:r>
      <w:r>
        <w:fldChar w:fldCharType="begin"/>
      </w:r>
      <w:r>
        <w:instrText xml:space="preserve"> PAGEREF _Toc248492645 \h </w:instrText>
      </w:r>
      <w:r>
        <w:fldChar w:fldCharType="separate"/>
      </w:r>
      <w:r>
        <w:t>10</w:t>
      </w:r>
      <w:r>
        <w:fldChar w:fldCharType="end"/>
      </w:r>
    </w:p>
    <w:p w14:paraId="47F277F8" w14:textId="77777777" w:rsidR="005B01FC" w:rsidRDefault="005B01FC">
      <w:pPr>
        <w:pStyle w:val="TOC3"/>
        <w:rPr>
          <w:rFonts w:asciiTheme="minorHAnsi" w:eastAsiaTheme="minorEastAsia" w:hAnsiTheme="minorHAnsi" w:cstheme="minorBidi"/>
          <w:lang w:eastAsia="ja-JP"/>
        </w:rPr>
      </w:pPr>
      <w:r>
        <w:t>6.2.2. Application Software:</w:t>
      </w:r>
      <w:r>
        <w:tab/>
      </w:r>
      <w:r>
        <w:fldChar w:fldCharType="begin"/>
      </w:r>
      <w:r>
        <w:instrText xml:space="preserve"> PAGEREF _Toc248492646 \h </w:instrText>
      </w:r>
      <w:r>
        <w:fldChar w:fldCharType="separate"/>
      </w:r>
      <w:r>
        <w:t>10</w:t>
      </w:r>
      <w:r>
        <w:fldChar w:fldCharType="end"/>
      </w:r>
    </w:p>
    <w:p w14:paraId="3BF1393D" w14:textId="77777777" w:rsidR="005B01FC" w:rsidRDefault="005B01FC">
      <w:pPr>
        <w:pStyle w:val="TOC3"/>
        <w:rPr>
          <w:rFonts w:asciiTheme="minorHAnsi" w:eastAsiaTheme="minorEastAsia" w:hAnsiTheme="minorHAnsi" w:cstheme="minorBidi"/>
          <w:lang w:eastAsia="ja-JP"/>
        </w:rPr>
      </w:pPr>
      <w:r>
        <w:t>6.2.3. Name Resolution APIs and Libraries:</w:t>
      </w:r>
      <w:r>
        <w:tab/>
      </w:r>
      <w:r>
        <w:fldChar w:fldCharType="begin"/>
      </w:r>
      <w:r>
        <w:instrText xml:space="preserve"> PAGEREF _Toc248492647 \h </w:instrText>
      </w:r>
      <w:r>
        <w:fldChar w:fldCharType="separate"/>
      </w:r>
      <w:r>
        <w:t>10</w:t>
      </w:r>
      <w:r>
        <w:fldChar w:fldCharType="end"/>
      </w:r>
    </w:p>
    <w:p w14:paraId="302DB253" w14:textId="77777777" w:rsidR="005B01FC" w:rsidRDefault="005B01FC">
      <w:pPr>
        <w:pStyle w:val="TOC3"/>
        <w:rPr>
          <w:rFonts w:asciiTheme="minorHAnsi" w:eastAsiaTheme="minorEastAsia" w:hAnsiTheme="minorHAnsi" w:cstheme="minorBidi"/>
          <w:lang w:eastAsia="ja-JP"/>
        </w:rPr>
      </w:pPr>
      <w:r>
        <w:t>6.2.4. Caching DNS Servers:</w:t>
      </w:r>
      <w:r>
        <w:tab/>
      </w:r>
      <w:r>
        <w:fldChar w:fldCharType="begin"/>
      </w:r>
      <w:r>
        <w:instrText xml:space="preserve"> PAGEREF _Toc248492648 \h </w:instrText>
      </w:r>
      <w:r>
        <w:fldChar w:fldCharType="separate"/>
      </w:r>
      <w:r>
        <w:t>11</w:t>
      </w:r>
      <w:r>
        <w:fldChar w:fldCharType="end"/>
      </w:r>
    </w:p>
    <w:p w14:paraId="641EF9D5" w14:textId="77777777" w:rsidR="005B01FC" w:rsidRDefault="005B01FC">
      <w:pPr>
        <w:pStyle w:val="TOC3"/>
        <w:rPr>
          <w:rFonts w:asciiTheme="minorHAnsi" w:eastAsiaTheme="minorEastAsia" w:hAnsiTheme="minorHAnsi" w:cstheme="minorBidi"/>
          <w:lang w:eastAsia="ja-JP"/>
        </w:rPr>
      </w:pPr>
      <w:r>
        <w:t>6.2.5. Authoritative DNS Servers:</w:t>
      </w:r>
      <w:r>
        <w:tab/>
      </w:r>
      <w:r>
        <w:fldChar w:fldCharType="begin"/>
      </w:r>
      <w:r>
        <w:instrText xml:space="preserve"> PAGEREF _Toc248492649 \h </w:instrText>
      </w:r>
      <w:r>
        <w:fldChar w:fldCharType="separate"/>
      </w:r>
      <w:r>
        <w:t>11</w:t>
      </w:r>
      <w:r>
        <w:fldChar w:fldCharType="end"/>
      </w:r>
    </w:p>
    <w:p w14:paraId="13635EDC" w14:textId="77777777" w:rsidR="005B01FC" w:rsidRDefault="005B01FC">
      <w:pPr>
        <w:pStyle w:val="TOC3"/>
        <w:rPr>
          <w:rFonts w:asciiTheme="minorHAnsi" w:eastAsiaTheme="minorEastAsia" w:hAnsiTheme="minorHAnsi" w:cstheme="minorBidi"/>
          <w:lang w:eastAsia="ja-JP"/>
        </w:rPr>
      </w:pPr>
      <w:r>
        <w:t>6.2.6. DNS Server Operators:</w:t>
      </w:r>
      <w:r>
        <w:tab/>
      </w:r>
      <w:r>
        <w:fldChar w:fldCharType="begin"/>
      </w:r>
      <w:r>
        <w:instrText xml:space="preserve"> PAGEREF _Toc248492650 \h </w:instrText>
      </w:r>
      <w:r>
        <w:fldChar w:fldCharType="separate"/>
      </w:r>
      <w:r>
        <w:t>11</w:t>
      </w:r>
      <w:r>
        <w:fldChar w:fldCharType="end"/>
      </w:r>
    </w:p>
    <w:p w14:paraId="663AE8C6" w14:textId="77777777" w:rsidR="005B01FC" w:rsidRDefault="005B01FC">
      <w:pPr>
        <w:pStyle w:val="TOC3"/>
        <w:rPr>
          <w:rFonts w:asciiTheme="minorHAnsi" w:eastAsiaTheme="minorEastAsia" w:hAnsiTheme="minorHAnsi" w:cstheme="minorBidi"/>
          <w:lang w:eastAsia="ja-JP"/>
        </w:rPr>
      </w:pPr>
      <w:r>
        <w:t>6.2.7. DNS Registries/Registrars:</w:t>
      </w:r>
      <w:r>
        <w:tab/>
      </w:r>
      <w:r>
        <w:fldChar w:fldCharType="begin"/>
      </w:r>
      <w:r>
        <w:instrText xml:space="preserve"> PAGEREF _Toc248492651 \h </w:instrText>
      </w:r>
      <w:r>
        <w:fldChar w:fldCharType="separate"/>
      </w:r>
      <w:r>
        <w:t>12</w:t>
      </w:r>
      <w:r>
        <w:fldChar w:fldCharType="end"/>
      </w:r>
    </w:p>
    <w:p w14:paraId="7D00DF60" w14:textId="247B8CFE" w:rsidR="005B01FC" w:rsidRDefault="005B01FC">
      <w:pPr>
        <w:pStyle w:val="TOC2"/>
        <w:rPr>
          <w:rFonts w:asciiTheme="minorHAnsi" w:eastAsiaTheme="minorEastAsia" w:hAnsiTheme="minorHAnsi" w:cstheme="minorBidi"/>
          <w:lang w:eastAsia="ja-JP"/>
        </w:rPr>
      </w:pPr>
      <w:r>
        <w:lastRenderedPageBreak/>
        <w:t xml:space="preserve">6.3. Domain Name Reservation Considerations for </w:t>
      </w:r>
      <w:r w:rsidR="00D165C2">
        <w:t>"</w:t>
      </w:r>
      <w:r>
        <w:t>.domain</w:t>
      </w:r>
      <w:r w:rsidR="00D165C2">
        <w:t>"</w:t>
      </w:r>
      <w:r>
        <w:tab/>
      </w:r>
      <w:r>
        <w:fldChar w:fldCharType="begin"/>
      </w:r>
      <w:r>
        <w:instrText xml:space="preserve"> PAGEREF _Toc248492652 \h </w:instrText>
      </w:r>
      <w:r>
        <w:fldChar w:fldCharType="separate"/>
      </w:r>
      <w:r>
        <w:t>12</w:t>
      </w:r>
      <w:r>
        <w:fldChar w:fldCharType="end"/>
      </w:r>
    </w:p>
    <w:p w14:paraId="258651D9" w14:textId="77777777" w:rsidR="005B01FC" w:rsidRDefault="005B01FC">
      <w:pPr>
        <w:pStyle w:val="TOC3"/>
        <w:rPr>
          <w:rFonts w:asciiTheme="minorHAnsi" w:eastAsiaTheme="minorEastAsia" w:hAnsiTheme="minorHAnsi" w:cstheme="minorBidi"/>
          <w:lang w:eastAsia="ja-JP"/>
        </w:rPr>
      </w:pPr>
      <w:r>
        <w:t>6.3.1. Users:</w:t>
      </w:r>
      <w:r>
        <w:tab/>
      </w:r>
      <w:r>
        <w:fldChar w:fldCharType="begin"/>
      </w:r>
      <w:r>
        <w:instrText xml:space="preserve"> PAGEREF _Toc248492653 \h </w:instrText>
      </w:r>
      <w:r>
        <w:fldChar w:fldCharType="separate"/>
      </w:r>
      <w:r>
        <w:t>12</w:t>
      </w:r>
      <w:r>
        <w:fldChar w:fldCharType="end"/>
      </w:r>
    </w:p>
    <w:p w14:paraId="2CFEC1EF" w14:textId="77777777" w:rsidR="005B01FC" w:rsidRDefault="005B01FC">
      <w:pPr>
        <w:pStyle w:val="TOC3"/>
        <w:rPr>
          <w:rFonts w:asciiTheme="minorHAnsi" w:eastAsiaTheme="minorEastAsia" w:hAnsiTheme="minorHAnsi" w:cstheme="minorBidi"/>
          <w:lang w:eastAsia="ja-JP"/>
        </w:rPr>
      </w:pPr>
      <w:r>
        <w:t>6.3.2. Application Software:</w:t>
      </w:r>
      <w:r>
        <w:tab/>
      </w:r>
      <w:r>
        <w:fldChar w:fldCharType="begin"/>
      </w:r>
      <w:r>
        <w:instrText xml:space="preserve"> PAGEREF _Toc248492654 \h </w:instrText>
      </w:r>
      <w:r>
        <w:fldChar w:fldCharType="separate"/>
      </w:r>
      <w:r>
        <w:t>12</w:t>
      </w:r>
      <w:r>
        <w:fldChar w:fldCharType="end"/>
      </w:r>
    </w:p>
    <w:p w14:paraId="4462A7F8" w14:textId="77777777" w:rsidR="005B01FC" w:rsidRDefault="005B01FC">
      <w:pPr>
        <w:pStyle w:val="TOC3"/>
        <w:rPr>
          <w:rFonts w:asciiTheme="minorHAnsi" w:eastAsiaTheme="minorEastAsia" w:hAnsiTheme="minorHAnsi" w:cstheme="minorBidi"/>
          <w:lang w:eastAsia="ja-JP"/>
        </w:rPr>
      </w:pPr>
      <w:r>
        <w:t>6.3.3. Name Resolution APIs and Libraries:</w:t>
      </w:r>
      <w:r>
        <w:tab/>
      </w:r>
      <w:r>
        <w:fldChar w:fldCharType="begin"/>
      </w:r>
      <w:r>
        <w:instrText xml:space="preserve"> PAGEREF _Toc248492655 \h </w:instrText>
      </w:r>
      <w:r>
        <w:fldChar w:fldCharType="separate"/>
      </w:r>
      <w:r>
        <w:t>13</w:t>
      </w:r>
      <w:r>
        <w:fldChar w:fldCharType="end"/>
      </w:r>
    </w:p>
    <w:p w14:paraId="17D2AD23" w14:textId="77777777" w:rsidR="005B01FC" w:rsidRDefault="005B01FC">
      <w:pPr>
        <w:pStyle w:val="TOC3"/>
        <w:rPr>
          <w:rFonts w:asciiTheme="minorHAnsi" w:eastAsiaTheme="minorEastAsia" w:hAnsiTheme="minorHAnsi" w:cstheme="minorBidi"/>
          <w:lang w:eastAsia="ja-JP"/>
        </w:rPr>
      </w:pPr>
      <w:r>
        <w:t>6.3.4. Caching DNS Servers:</w:t>
      </w:r>
      <w:r>
        <w:tab/>
      </w:r>
      <w:r>
        <w:fldChar w:fldCharType="begin"/>
      </w:r>
      <w:r>
        <w:instrText xml:space="preserve"> PAGEREF _Toc248492656 \h </w:instrText>
      </w:r>
      <w:r>
        <w:fldChar w:fldCharType="separate"/>
      </w:r>
      <w:r>
        <w:t>13</w:t>
      </w:r>
      <w:r>
        <w:fldChar w:fldCharType="end"/>
      </w:r>
    </w:p>
    <w:p w14:paraId="0848DB9B" w14:textId="77777777" w:rsidR="005B01FC" w:rsidRDefault="005B01FC">
      <w:pPr>
        <w:pStyle w:val="TOC3"/>
        <w:rPr>
          <w:rFonts w:asciiTheme="minorHAnsi" w:eastAsiaTheme="minorEastAsia" w:hAnsiTheme="minorHAnsi" w:cstheme="minorBidi"/>
          <w:lang w:eastAsia="ja-JP"/>
        </w:rPr>
      </w:pPr>
      <w:r>
        <w:t>6.3.5. Authoritative DNS Servers:</w:t>
      </w:r>
      <w:r>
        <w:tab/>
      </w:r>
      <w:r>
        <w:fldChar w:fldCharType="begin"/>
      </w:r>
      <w:r>
        <w:instrText xml:space="preserve"> PAGEREF _Toc248492657 \h </w:instrText>
      </w:r>
      <w:r>
        <w:fldChar w:fldCharType="separate"/>
      </w:r>
      <w:r>
        <w:t>13</w:t>
      </w:r>
      <w:r>
        <w:fldChar w:fldCharType="end"/>
      </w:r>
    </w:p>
    <w:p w14:paraId="6E1D6C26" w14:textId="77777777" w:rsidR="005B01FC" w:rsidRDefault="005B01FC">
      <w:pPr>
        <w:pStyle w:val="TOC3"/>
        <w:rPr>
          <w:rFonts w:asciiTheme="minorHAnsi" w:eastAsiaTheme="minorEastAsia" w:hAnsiTheme="minorHAnsi" w:cstheme="minorBidi"/>
          <w:lang w:eastAsia="ja-JP"/>
        </w:rPr>
      </w:pPr>
      <w:r>
        <w:t>6.3.6. DNS Server Operators:</w:t>
      </w:r>
      <w:r>
        <w:tab/>
      </w:r>
      <w:r>
        <w:fldChar w:fldCharType="begin"/>
      </w:r>
      <w:r>
        <w:instrText xml:space="preserve"> PAGEREF _Toc248492658 \h </w:instrText>
      </w:r>
      <w:r>
        <w:fldChar w:fldCharType="separate"/>
      </w:r>
      <w:r>
        <w:t>13</w:t>
      </w:r>
      <w:r>
        <w:fldChar w:fldCharType="end"/>
      </w:r>
    </w:p>
    <w:p w14:paraId="79CAD966" w14:textId="77777777" w:rsidR="005B01FC" w:rsidRDefault="005B01FC">
      <w:pPr>
        <w:pStyle w:val="TOC3"/>
        <w:rPr>
          <w:rFonts w:asciiTheme="minorHAnsi" w:eastAsiaTheme="minorEastAsia" w:hAnsiTheme="minorHAnsi" w:cstheme="minorBidi"/>
          <w:lang w:eastAsia="ja-JP"/>
        </w:rPr>
      </w:pPr>
      <w:r>
        <w:t>6.3.7. DNS Registries/Registrars:</w:t>
      </w:r>
      <w:r>
        <w:tab/>
      </w:r>
      <w:r>
        <w:fldChar w:fldCharType="begin"/>
      </w:r>
      <w:r>
        <w:instrText xml:space="preserve"> PAGEREF _Toc248492659 \h </w:instrText>
      </w:r>
      <w:r>
        <w:fldChar w:fldCharType="separate"/>
      </w:r>
      <w:r>
        <w:t>14</w:t>
      </w:r>
      <w:r>
        <w:fldChar w:fldCharType="end"/>
      </w:r>
    </w:p>
    <w:p w14:paraId="760317F6" w14:textId="32944634" w:rsidR="005B01FC" w:rsidRDefault="005B01FC">
      <w:pPr>
        <w:pStyle w:val="TOC2"/>
        <w:rPr>
          <w:rFonts w:asciiTheme="minorHAnsi" w:eastAsiaTheme="minorEastAsia" w:hAnsiTheme="minorHAnsi" w:cstheme="minorBidi"/>
          <w:lang w:eastAsia="ja-JP"/>
        </w:rPr>
      </w:pPr>
      <w:r>
        <w:t xml:space="preserve">6.4. Domain Name Reservation Considerations for </w:t>
      </w:r>
      <w:r w:rsidR="00D165C2">
        <w:t>"</w:t>
      </w:r>
      <w:r>
        <w:t>.lan</w:t>
      </w:r>
      <w:r w:rsidR="00D165C2">
        <w:t>"</w:t>
      </w:r>
      <w:r>
        <w:tab/>
      </w:r>
      <w:r>
        <w:fldChar w:fldCharType="begin"/>
      </w:r>
      <w:r>
        <w:instrText xml:space="preserve"> PAGEREF _Toc248492660 \h </w:instrText>
      </w:r>
      <w:r>
        <w:fldChar w:fldCharType="separate"/>
      </w:r>
      <w:r>
        <w:t>14</w:t>
      </w:r>
      <w:r>
        <w:fldChar w:fldCharType="end"/>
      </w:r>
    </w:p>
    <w:p w14:paraId="6FBB2696" w14:textId="77777777" w:rsidR="005B01FC" w:rsidRDefault="005B01FC">
      <w:pPr>
        <w:pStyle w:val="TOC3"/>
        <w:rPr>
          <w:rFonts w:asciiTheme="minorHAnsi" w:eastAsiaTheme="minorEastAsia" w:hAnsiTheme="minorHAnsi" w:cstheme="minorBidi"/>
          <w:lang w:eastAsia="ja-JP"/>
        </w:rPr>
      </w:pPr>
      <w:r>
        <w:t>6.4.1. Users:</w:t>
      </w:r>
      <w:r>
        <w:tab/>
      </w:r>
      <w:r>
        <w:fldChar w:fldCharType="begin"/>
      </w:r>
      <w:r>
        <w:instrText xml:space="preserve"> PAGEREF _Toc248492661 \h </w:instrText>
      </w:r>
      <w:r>
        <w:fldChar w:fldCharType="separate"/>
      </w:r>
      <w:r>
        <w:t>14</w:t>
      </w:r>
      <w:r>
        <w:fldChar w:fldCharType="end"/>
      </w:r>
    </w:p>
    <w:p w14:paraId="79C429D2" w14:textId="77777777" w:rsidR="005B01FC" w:rsidRDefault="005B01FC">
      <w:pPr>
        <w:pStyle w:val="TOC3"/>
        <w:rPr>
          <w:rFonts w:asciiTheme="minorHAnsi" w:eastAsiaTheme="minorEastAsia" w:hAnsiTheme="minorHAnsi" w:cstheme="minorBidi"/>
          <w:lang w:eastAsia="ja-JP"/>
        </w:rPr>
      </w:pPr>
      <w:r>
        <w:t>6.4.2. Application Software:</w:t>
      </w:r>
      <w:r>
        <w:tab/>
      </w:r>
      <w:r>
        <w:fldChar w:fldCharType="begin"/>
      </w:r>
      <w:r>
        <w:instrText xml:space="preserve"> PAGEREF _Toc248492662 \h </w:instrText>
      </w:r>
      <w:r>
        <w:fldChar w:fldCharType="separate"/>
      </w:r>
      <w:r>
        <w:t>14</w:t>
      </w:r>
      <w:r>
        <w:fldChar w:fldCharType="end"/>
      </w:r>
    </w:p>
    <w:p w14:paraId="75855BB1" w14:textId="77777777" w:rsidR="005B01FC" w:rsidRDefault="005B01FC">
      <w:pPr>
        <w:pStyle w:val="TOC3"/>
        <w:rPr>
          <w:rFonts w:asciiTheme="minorHAnsi" w:eastAsiaTheme="minorEastAsia" w:hAnsiTheme="minorHAnsi" w:cstheme="minorBidi"/>
          <w:lang w:eastAsia="ja-JP"/>
        </w:rPr>
      </w:pPr>
      <w:r>
        <w:t>6.4.3. Name Resolution APIs and Libraries:</w:t>
      </w:r>
      <w:r>
        <w:tab/>
      </w:r>
      <w:r>
        <w:fldChar w:fldCharType="begin"/>
      </w:r>
      <w:r>
        <w:instrText xml:space="preserve"> PAGEREF _Toc248492663 \h </w:instrText>
      </w:r>
      <w:r>
        <w:fldChar w:fldCharType="separate"/>
      </w:r>
      <w:r>
        <w:t>15</w:t>
      </w:r>
      <w:r>
        <w:fldChar w:fldCharType="end"/>
      </w:r>
    </w:p>
    <w:p w14:paraId="181B7FA0" w14:textId="77777777" w:rsidR="005B01FC" w:rsidRDefault="005B01FC">
      <w:pPr>
        <w:pStyle w:val="TOC3"/>
        <w:rPr>
          <w:rFonts w:asciiTheme="minorHAnsi" w:eastAsiaTheme="minorEastAsia" w:hAnsiTheme="minorHAnsi" w:cstheme="minorBidi"/>
          <w:lang w:eastAsia="ja-JP"/>
        </w:rPr>
      </w:pPr>
      <w:r>
        <w:t>6.4.4. Caching DNS Servers:</w:t>
      </w:r>
      <w:r>
        <w:tab/>
      </w:r>
      <w:r>
        <w:fldChar w:fldCharType="begin"/>
      </w:r>
      <w:r>
        <w:instrText xml:space="preserve"> PAGEREF _Toc248492664 \h </w:instrText>
      </w:r>
      <w:r>
        <w:fldChar w:fldCharType="separate"/>
      </w:r>
      <w:r>
        <w:t>15</w:t>
      </w:r>
      <w:r>
        <w:fldChar w:fldCharType="end"/>
      </w:r>
    </w:p>
    <w:p w14:paraId="71FBED5F" w14:textId="77777777" w:rsidR="005B01FC" w:rsidRDefault="005B01FC">
      <w:pPr>
        <w:pStyle w:val="TOC3"/>
        <w:rPr>
          <w:rFonts w:asciiTheme="minorHAnsi" w:eastAsiaTheme="minorEastAsia" w:hAnsiTheme="minorHAnsi" w:cstheme="minorBidi"/>
          <w:lang w:eastAsia="ja-JP"/>
        </w:rPr>
      </w:pPr>
      <w:r>
        <w:t>6.4.5. Authoritative DNS Servers:</w:t>
      </w:r>
      <w:r>
        <w:tab/>
      </w:r>
      <w:r>
        <w:fldChar w:fldCharType="begin"/>
      </w:r>
      <w:r>
        <w:instrText xml:space="preserve"> PAGEREF _Toc248492665 \h </w:instrText>
      </w:r>
      <w:r>
        <w:fldChar w:fldCharType="separate"/>
      </w:r>
      <w:r>
        <w:t>15</w:t>
      </w:r>
      <w:r>
        <w:fldChar w:fldCharType="end"/>
      </w:r>
    </w:p>
    <w:p w14:paraId="68CE43F4" w14:textId="77777777" w:rsidR="005B01FC" w:rsidRDefault="005B01FC">
      <w:pPr>
        <w:pStyle w:val="TOC3"/>
        <w:rPr>
          <w:rFonts w:asciiTheme="minorHAnsi" w:eastAsiaTheme="minorEastAsia" w:hAnsiTheme="minorHAnsi" w:cstheme="minorBidi"/>
          <w:lang w:eastAsia="ja-JP"/>
        </w:rPr>
      </w:pPr>
      <w:r>
        <w:t>6.4.6. DNS Server Operators:</w:t>
      </w:r>
      <w:r>
        <w:tab/>
      </w:r>
      <w:r>
        <w:fldChar w:fldCharType="begin"/>
      </w:r>
      <w:r>
        <w:instrText xml:space="preserve"> PAGEREF _Toc248492666 \h </w:instrText>
      </w:r>
      <w:r>
        <w:fldChar w:fldCharType="separate"/>
      </w:r>
      <w:r>
        <w:t>15</w:t>
      </w:r>
      <w:r>
        <w:fldChar w:fldCharType="end"/>
      </w:r>
    </w:p>
    <w:p w14:paraId="4C11DDF4" w14:textId="77777777" w:rsidR="005B01FC" w:rsidRDefault="005B01FC">
      <w:pPr>
        <w:pStyle w:val="TOC3"/>
        <w:rPr>
          <w:rFonts w:asciiTheme="minorHAnsi" w:eastAsiaTheme="minorEastAsia" w:hAnsiTheme="minorHAnsi" w:cstheme="minorBidi"/>
          <w:lang w:eastAsia="ja-JP"/>
        </w:rPr>
      </w:pPr>
      <w:r>
        <w:t>6.4.7. DNS Registries/Registrars:</w:t>
      </w:r>
      <w:r>
        <w:tab/>
      </w:r>
      <w:r>
        <w:fldChar w:fldCharType="begin"/>
      </w:r>
      <w:r>
        <w:instrText xml:space="preserve"> PAGEREF _Toc248492667 \h </w:instrText>
      </w:r>
      <w:r>
        <w:fldChar w:fldCharType="separate"/>
      </w:r>
      <w:r>
        <w:t>16</w:t>
      </w:r>
      <w:r>
        <w:fldChar w:fldCharType="end"/>
      </w:r>
    </w:p>
    <w:p w14:paraId="647CAC36" w14:textId="0E156632" w:rsidR="005B01FC" w:rsidRDefault="005B01FC">
      <w:pPr>
        <w:pStyle w:val="TOC2"/>
        <w:rPr>
          <w:rFonts w:asciiTheme="minorHAnsi" w:eastAsiaTheme="minorEastAsia" w:hAnsiTheme="minorHAnsi" w:cstheme="minorBidi"/>
          <w:lang w:eastAsia="ja-JP"/>
        </w:rPr>
      </w:pPr>
      <w:r>
        <w:t xml:space="preserve">6.5. Domain Name Reservation Considerations for </w:t>
      </w:r>
      <w:r w:rsidR="00D165C2">
        <w:t>"</w:t>
      </w:r>
      <w:r>
        <w:t>.home</w:t>
      </w:r>
      <w:r w:rsidR="00D165C2">
        <w:t>"</w:t>
      </w:r>
      <w:r>
        <w:tab/>
      </w:r>
      <w:r>
        <w:fldChar w:fldCharType="begin"/>
      </w:r>
      <w:r>
        <w:instrText xml:space="preserve"> PAGEREF _Toc248492668 \h </w:instrText>
      </w:r>
      <w:r>
        <w:fldChar w:fldCharType="separate"/>
      </w:r>
      <w:r>
        <w:t>16</w:t>
      </w:r>
      <w:r>
        <w:fldChar w:fldCharType="end"/>
      </w:r>
    </w:p>
    <w:p w14:paraId="1DE773E7" w14:textId="77777777" w:rsidR="005B01FC" w:rsidRDefault="005B01FC">
      <w:pPr>
        <w:pStyle w:val="TOC3"/>
        <w:rPr>
          <w:rFonts w:asciiTheme="minorHAnsi" w:eastAsiaTheme="minorEastAsia" w:hAnsiTheme="minorHAnsi" w:cstheme="minorBidi"/>
          <w:lang w:eastAsia="ja-JP"/>
        </w:rPr>
      </w:pPr>
      <w:r>
        <w:t>6.5.1. Users:</w:t>
      </w:r>
      <w:r>
        <w:tab/>
      </w:r>
      <w:r>
        <w:fldChar w:fldCharType="begin"/>
      </w:r>
      <w:r>
        <w:instrText xml:space="preserve"> PAGEREF _Toc248492669 \h </w:instrText>
      </w:r>
      <w:r>
        <w:fldChar w:fldCharType="separate"/>
      </w:r>
      <w:r>
        <w:t>16</w:t>
      </w:r>
      <w:r>
        <w:fldChar w:fldCharType="end"/>
      </w:r>
    </w:p>
    <w:p w14:paraId="5356280E" w14:textId="77777777" w:rsidR="005B01FC" w:rsidRDefault="005B01FC">
      <w:pPr>
        <w:pStyle w:val="TOC3"/>
        <w:rPr>
          <w:rFonts w:asciiTheme="minorHAnsi" w:eastAsiaTheme="minorEastAsia" w:hAnsiTheme="minorHAnsi" w:cstheme="minorBidi"/>
          <w:lang w:eastAsia="ja-JP"/>
        </w:rPr>
      </w:pPr>
      <w:r>
        <w:t>6.5.2. Application Software:</w:t>
      </w:r>
      <w:r>
        <w:tab/>
      </w:r>
      <w:r>
        <w:fldChar w:fldCharType="begin"/>
      </w:r>
      <w:r>
        <w:instrText xml:space="preserve"> PAGEREF _Toc248492670 \h </w:instrText>
      </w:r>
      <w:r>
        <w:fldChar w:fldCharType="separate"/>
      </w:r>
      <w:r>
        <w:t>17</w:t>
      </w:r>
      <w:r>
        <w:fldChar w:fldCharType="end"/>
      </w:r>
    </w:p>
    <w:p w14:paraId="2B4B7156" w14:textId="77777777" w:rsidR="005B01FC" w:rsidRDefault="005B01FC">
      <w:pPr>
        <w:pStyle w:val="TOC3"/>
        <w:rPr>
          <w:rFonts w:asciiTheme="minorHAnsi" w:eastAsiaTheme="minorEastAsia" w:hAnsiTheme="minorHAnsi" w:cstheme="minorBidi"/>
          <w:lang w:eastAsia="ja-JP"/>
        </w:rPr>
      </w:pPr>
      <w:r>
        <w:t>6.5.3. Name Resolution APIs and Libraries:</w:t>
      </w:r>
      <w:r>
        <w:tab/>
      </w:r>
      <w:r>
        <w:fldChar w:fldCharType="begin"/>
      </w:r>
      <w:r>
        <w:instrText xml:space="preserve"> PAGEREF _Toc248492671 \h </w:instrText>
      </w:r>
      <w:r>
        <w:fldChar w:fldCharType="separate"/>
      </w:r>
      <w:r>
        <w:t>17</w:t>
      </w:r>
      <w:r>
        <w:fldChar w:fldCharType="end"/>
      </w:r>
    </w:p>
    <w:p w14:paraId="0847B854" w14:textId="77777777" w:rsidR="005B01FC" w:rsidRDefault="005B01FC">
      <w:pPr>
        <w:pStyle w:val="TOC3"/>
        <w:rPr>
          <w:rFonts w:asciiTheme="minorHAnsi" w:eastAsiaTheme="minorEastAsia" w:hAnsiTheme="minorHAnsi" w:cstheme="minorBidi"/>
          <w:lang w:eastAsia="ja-JP"/>
        </w:rPr>
      </w:pPr>
      <w:r>
        <w:t>6.5.4. Caching DNS Servers:</w:t>
      </w:r>
      <w:r>
        <w:tab/>
      </w:r>
      <w:r>
        <w:fldChar w:fldCharType="begin"/>
      </w:r>
      <w:r>
        <w:instrText xml:space="preserve"> PAGEREF _Toc248492672 \h </w:instrText>
      </w:r>
      <w:r>
        <w:fldChar w:fldCharType="separate"/>
      </w:r>
      <w:r>
        <w:t>17</w:t>
      </w:r>
      <w:r>
        <w:fldChar w:fldCharType="end"/>
      </w:r>
    </w:p>
    <w:p w14:paraId="427717F3" w14:textId="77777777" w:rsidR="005B01FC" w:rsidRDefault="005B01FC">
      <w:pPr>
        <w:pStyle w:val="TOC3"/>
        <w:rPr>
          <w:rFonts w:asciiTheme="minorHAnsi" w:eastAsiaTheme="minorEastAsia" w:hAnsiTheme="minorHAnsi" w:cstheme="minorBidi"/>
          <w:lang w:eastAsia="ja-JP"/>
        </w:rPr>
      </w:pPr>
      <w:r>
        <w:t>6.5.5. Authoritative DNS Servers:</w:t>
      </w:r>
      <w:r>
        <w:tab/>
      </w:r>
      <w:r>
        <w:fldChar w:fldCharType="begin"/>
      </w:r>
      <w:r>
        <w:instrText xml:space="preserve"> PAGEREF _Toc248492673 \h </w:instrText>
      </w:r>
      <w:r>
        <w:fldChar w:fldCharType="separate"/>
      </w:r>
      <w:r>
        <w:t>17</w:t>
      </w:r>
      <w:r>
        <w:fldChar w:fldCharType="end"/>
      </w:r>
    </w:p>
    <w:p w14:paraId="6DDEB046" w14:textId="77777777" w:rsidR="005B01FC" w:rsidRDefault="005B01FC">
      <w:pPr>
        <w:pStyle w:val="TOC3"/>
        <w:rPr>
          <w:rFonts w:asciiTheme="minorHAnsi" w:eastAsiaTheme="minorEastAsia" w:hAnsiTheme="minorHAnsi" w:cstheme="minorBidi"/>
          <w:lang w:eastAsia="ja-JP"/>
        </w:rPr>
      </w:pPr>
      <w:r>
        <w:t>6.5.6. DNS Server Operators:</w:t>
      </w:r>
      <w:r>
        <w:tab/>
      </w:r>
      <w:r>
        <w:fldChar w:fldCharType="begin"/>
      </w:r>
      <w:r>
        <w:instrText xml:space="preserve"> PAGEREF _Toc248492674 \h </w:instrText>
      </w:r>
      <w:r>
        <w:fldChar w:fldCharType="separate"/>
      </w:r>
      <w:r>
        <w:t>18</w:t>
      </w:r>
      <w:r>
        <w:fldChar w:fldCharType="end"/>
      </w:r>
    </w:p>
    <w:p w14:paraId="131D55F5" w14:textId="77777777" w:rsidR="005B01FC" w:rsidRDefault="005B01FC">
      <w:pPr>
        <w:pStyle w:val="TOC3"/>
        <w:rPr>
          <w:rFonts w:asciiTheme="minorHAnsi" w:eastAsiaTheme="minorEastAsia" w:hAnsiTheme="minorHAnsi" w:cstheme="minorBidi"/>
          <w:lang w:eastAsia="ja-JP"/>
        </w:rPr>
      </w:pPr>
      <w:r>
        <w:t>6.5.7. DNS Registries/Registrars:</w:t>
      </w:r>
      <w:r>
        <w:tab/>
      </w:r>
      <w:r>
        <w:fldChar w:fldCharType="begin"/>
      </w:r>
      <w:r>
        <w:instrText xml:space="preserve"> PAGEREF _Toc248492675 \h </w:instrText>
      </w:r>
      <w:r>
        <w:fldChar w:fldCharType="separate"/>
      </w:r>
      <w:r>
        <w:t>18</w:t>
      </w:r>
      <w:r>
        <w:fldChar w:fldCharType="end"/>
      </w:r>
    </w:p>
    <w:p w14:paraId="67775A77" w14:textId="1F3591BB" w:rsidR="005B01FC" w:rsidRDefault="005B01FC">
      <w:pPr>
        <w:pStyle w:val="TOC2"/>
        <w:rPr>
          <w:rFonts w:asciiTheme="minorHAnsi" w:eastAsiaTheme="minorEastAsia" w:hAnsiTheme="minorHAnsi" w:cstheme="minorBidi"/>
          <w:lang w:eastAsia="ja-JP"/>
        </w:rPr>
      </w:pPr>
      <w:r>
        <w:t xml:space="preserve">6.6. Domain Name Reservation Considerations for </w:t>
      </w:r>
      <w:r w:rsidR="00D165C2">
        <w:t>"</w:t>
      </w:r>
      <w:r>
        <w:t>.host</w:t>
      </w:r>
      <w:r w:rsidR="00D165C2">
        <w:t>"</w:t>
      </w:r>
      <w:r>
        <w:tab/>
      </w:r>
      <w:r>
        <w:fldChar w:fldCharType="begin"/>
      </w:r>
      <w:r>
        <w:instrText xml:space="preserve"> PAGEREF _Toc248492676 \h </w:instrText>
      </w:r>
      <w:r>
        <w:fldChar w:fldCharType="separate"/>
      </w:r>
      <w:r>
        <w:t>19</w:t>
      </w:r>
      <w:r>
        <w:fldChar w:fldCharType="end"/>
      </w:r>
    </w:p>
    <w:p w14:paraId="68D6657D" w14:textId="77777777" w:rsidR="005B01FC" w:rsidRDefault="005B01FC">
      <w:pPr>
        <w:pStyle w:val="TOC3"/>
        <w:rPr>
          <w:rFonts w:asciiTheme="minorHAnsi" w:eastAsiaTheme="minorEastAsia" w:hAnsiTheme="minorHAnsi" w:cstheme="minorBidi"/>
          <w:lang w:eastAsia="ja-JP"/>
        </w:rPr>
      </w:pPr>
      <w:r>
        <w:t>6.6.1. Users:</w:t>
      </w:r>
      <w:r>
        <w:tab/>
      </w:r>
      <w:r>
        <w:fldChar w:fldCharType="begin"/>
      </w:r>
      <w:r>
        <w:instrText xml:space="preserve"> PAGEREF _Toc248492677 \h </w:instrText>
      </w:r>
      <w:r>
        <w:fldChar w:fldCharType="separate"/>
      </w:r>
      <w:r>
        <w:t>19</w:t>
      </w:r>
      <w:r>
        <w:fldChar w:fldCharType="end"/>
      </w:r>
    </w:p>
    <w:p w14:paraId="04005996" w14:textId="77777777" w:rsidR="005B01FC" w:rsidRDefault="005B01FC">
      <w:pPr>
        <w:pStyle w:val="TOC3"/>
        <w:rPr>
          <w:rFonts w:asciiTheme="minorHAnsi" w:eastAsiaTheme="minorEastAsia" w:hAnsiTheme="minorHAnsi" w:cstheme="minorBidi"/>
          <w:lang w:eastAsia="ja-JP"/>
        </w:rPr>
      </w:pPr>
      <w:r>
        <w:t>6.6.2. Application Software:</w:t>
      </w:r>
      <w:r>
        <w:tab/>
      </w:r>
      <w:r>
        <w:fldChar w:fldCharType="begin"/>
      </w:r>
      <w:r>
        <w:instrText xml:space="preserve"> PAGEREF _Toc248492678 \h </w:instrText>
      </w:r>
      <w:r>
        <w:fldChar w:fldCharType="separate"/>
      </w:r>
      <w:r>
        <w:t>19</w:t>
      </w:r>
      <w:r>
        <w:fldChar w:fldCharType="end"/>
      </w:r>
    </w:p>
    <w:p w14:paraId="1C79758F" w14:textId="77777777" w:rsidR="005B01FC" w:rsidRDefault="005B01FC">
      <w:pPr>
        <w:pStyle w:val="TOC3"/>
        <w:rPr>
          <w:rFonts w:asciiTheme="minorHAnsi" w:eastAsiaTheme="minorEastAsia" w:hAnsiTheme="minorHAnsi" w:cstheme="minorBidi"/>
          <w:lang w:eastAsia="ja-JP"/>
        </w:rPr>
      </w:pPr>
      <w:r>
        <w:t>6.6.3. Name Resolution APIs and Libraries:</w:t>
      </w:r>
      <w:r>
        <w:tab/>
      </w:r>
      <w:r>
        <w:fldChar w:fldCharType="begin"/>
      </w:r>
      <w:r>
        <w:instrText xml:space="preserve"> PAGEREF _Toc248492679 \h </w:instrText>
      </w:r>
      <w:r>
        <w:fldChar w:fldCharType="separate"/>
      </w:r>
      <w:r>
        <w:t>19</w:t>
      </w:r>
      <w:r>
        <w:fldChar w:fldCharType="end"/>
      </w:r>
    </w:p>
    <w:p w14:paraId="7A9FACE9" w14:textId="77777777" w:rsidR="005B01FC" w:rsidRDefault="005B01FC">
      <w:pPr>
        <w:pStyle w:val="TOC3"/>
        <w:rPr>
          <w:rFonts w:asciiTheme="minorHAnsi" w:eastAsiaTheme="minorEastAsia" w:hAnsiTheme="minorHAnsi" w:cstheme="minorBidi"/>
          <w:lang w:eastAsia="ja-JP"/>
        </w:rPr>
      </w:pPr>
      <w:r>
        <w:t>6.6.4. Caching DNS Servers:</w:t>
      </w:r>
      <w:r>
        <w:tab/>
      </w:r>
      <w:r>
        <w:fldChar w:fldCharType="begin"/>
      </w:r>
      <w:r>
        <w:instrText xml:space="preserve"> PAGEREF _Toc248492680 \h </w:instrText>
      </w:r>
      <w:r>
        <w:fldChar w:fldCharType="separate"/>
      </w:r>
      <w:r>
        <w:t>19</w:t>
      </w:r>
      <w:r>
        <w:fldChar w:fldCharType="end"/>
      </w:r>
    </w:p>
    <w:p w14:paraId="5AB96F2A" w14:textId="77777777" w:rsidR="005B01FC" w:rsidRDefault="005B01FC">
      <w:pPr>
        <w:pStyle w:val="TOC3"/>
        <w:rPr>
          <w:rFonts w:asciiTheme="minorHAnsi" w:eastAsiaTheme="minorEastAsia" w:hAnsiTheme="minorHAnsi" w:cstheme="minorBidi"/>
          <w:lang w:eastAsia="ja-JP"/>
        </w:rPr>
      </w:pPr>
      <w:r>
        <w:t>6.6.5. Authoritative DNS Servers:</w:t>
      </w:r>
      <w:r>
        <w:tab/>
      </w:r>
      <w:r>
        <w:fldChar w:fldCharType="begin"/>
      </w:r>
      <w:r>
        <w:instrText xml:space="preserve"> PAGEREF _Toc248492681 \h </w:instrText>
      </w:r>
      <w:r>
        <w:fldChar w:fldCharType="separate"/>
      </w:r>
      <w:r>
        <w:t>20</w:t>
      </w:r>
      <w:r>
        <w:fldChar w:fldCharType="end"/>
      </w:r>
    </w:p>
    <w:p w14:paraId="16EA764D" w14:textId="77777777" w:rsidR="005B01FC" w:rsidRDefault="005B01FC">
      <w:pPr>
        <w:pStyle w:val="TOC3"/>
        <w:rPr>
          <w:rFonts w:asciiTheme="minorHAnsi" w:eastAsiaTheme="minorEastAsia" w:hAnsiTheme="minorHAnsi" w:cstheme="minorBidi"/>
          <w:lang w:eastAsia="ja-JP"/>
        </w:rPr>
      </w:pPr>
      <w:r>
        <w:t>6.6.6. DNS Server Operators:</w:t>
      </w:r>
      <w:r>
        <w:tab/>
      </w:r>
      <w:r>
        <w:fldChar w:fldCharType="begin"/>
      </w:r>
      <w:r>
        <w:instrText xml:space="preserve"> PAGEREF _Toc248492682 \h </w:instrText>
      </w:r>
      <w:r>
        <w:fldChar w:fldCharType="separate"/>
      </w:r>
      <w:r>
        <w:t>20</w:t>
      </w:r>
      <w:r>
        <w:fldChar w:fldCharType="end"/>
      </w:r>
    </w:p>
    <w:p w14:paraId="3BC92BDC" w14:textId="77777777" w:rsidR="005B01FC" w:rsidRDefault="005B01FC">
      <w:pPr>
        <w:pStyle w:val="TOC3"/>
        <w:rPr>
          <w:rFonts w:asciiTheme="minorHAnsi" w:eastAsiaTheme="minorEastAsia" w:hAnsiTheme="minorHAnsi" w:cstheme="minorBidi"/>
          <w:lang w:eastAsia="ja-JP"/>
        </w:rPr>
      </w:pPr>
      <w:r>
        <w:t>6.6.7. DNS Registries/Registrars:</w:t>
      </w:r>
      <w:r>
        <w:tab/>
      </w:r>
      <w:r>
        <w:fldChar w:fldCharType="begin"/>
      </w:r>
      <w:r>
        <w:instrText xml:space="preserve"> PAGEREF _Toc248492683 \h </w:instrText>
      </w:r>
      <w:r>
        <w:fldChar w:fldCharType="separate"/>
      </w:r>
      <w:r>
        <w:t>20</w:t>
      </w:r>
      <w:r>
        <w:fldChar w:fldCharType="end"/>
      </w:r>
    </w:p>
    <w:p w14:paraId="2FA46021" w14:textId="5CA8B6C9" w:rsidR="005B01FC" w:rsidRDefault="005B01FC">
      <w:pPr>
        <w:pStyle w:val="TOC2"/>
        <w:rPr>
          <w:rFonts w:asciiTheme="minorHAnsi" w:eastAsiaTheme="minorEastAsia" w:hAnsiTheme="minorHAnsi" w:cstheme="minorBidi"/>
          <w:lang w:eastAsia="ja-JP"/>
        </w:rPr>
      </w:pPr>
      <w:r>
        <w:t xml:space="preserve">6.7. Domain Name Reservation Considerations for </w:t>
      </w:r>
      <w:r w:rsidR="00D165C2">
        <w:t>"</w:t>
      </w:r>
      <w:r>
        <w:t>.corp</w:t>
      </w:r>
      <w:r w:rsidR="00D165C2">
        <w:t>"</w:t>
      </w:r>
      <w:r>
        <w:tab/>
      </w:r>
      <w:r>
        <w:fldChar w:fldCharType="begin"/>
      </w:r>
      <w:r>
        <w:instrText xml:space="preserve"> PAGEREF _Toc248492684 \h </w:instrText>
      </w:r>
      <w:r>
        <w:fldChar w:fldCharType="separate"/>
      </w:r>
      <w:r>
        <w:t>21</w:t>
      </w:r>
      <w:r>
        <w:fldChar w:fldCharType="end"/>
      </w:r>
    </w:p>
    <w:p w14:paraId="50089739" w14:textId="77777777" w:rsidR="005B01FC" w:rsidRDefault="005B01FC">
      <w:pPr>
        <w:pStyle w:val="TOC3"/>
        <w:rPr>
          <w:rFonts w:asciiTheme="minorHAnsi" w:eastAsiaTheme="minorEastAsia" w:hAnsiTheme="minorHAnsi" w:cstheme="minorBidi"/>
          <w:lang w:eastAsia="ja-JP"/>
        </w:rPr>
      </w:pPr>
      <w:r>
        <w:t>6.7.1. Users:</w:t>
      </w:r>
      <w:r>
        <w:tab/>
      </w:r>
      <w:r>
        <w:fldChar w:fldCharType="begin"/>
      </w:r>
      <w:r>
        <w:instrText xml:space="preserve"> PAGEREF _Toc248492685 \h </w:instrText>
      </w:r>
      <w:r>
        <w:fldChar w:fldCharType="separate"/>
      </w:r>
      <w:r>
        <w:t>21</w:t>
      </w:r>
      <w:r>
        <w:fldChar w:fldCharType="end"/>
      </w:r>
    </w:p>
    <w:p w14:paraId="749E3940" w14:textId="77777777" w:rsidR="005B01FC" w:rsidRDefault="005B01FC">
      <w:pPr>
        <w:pStyle w:val="TOC3"/>
        <w:rPr>
          <w:rFonts w:asciiTheme="minorHAnsi" w:eastAsiaTheme="minorEastAsia" w:hAnsiTheme="minorHAnsi" w:cstheme="minorBidi"/>
          <w:lang w:eastAsia="ja-JP"/>
        </w:rPr>
      </w:pPr>
      <w:r>
        <w:t>6.7.2. Application Software:</w:t>
      </w:r>
      <w:r>
        <w:tab/>
      </w:r>
      <w:r>
        <w:fldChar w:fldCharType="begin"/>
      </w:r>
      <w:r>
        <w:instrText xml:space="preserve"> PAGEREF _Toc248492686 \h </w:instrText>
      </w:r>
      <w:r>
        <w:fldChar w:fldCharType="separate"/>
      </w:r>
      <w:r>
        <w:t>21</w:t>
      </w:r>
      <w:r>
        <w:fldChar w:fldCharType="end"/>
      </w:r>
    </w:p>
    <w:p w14:paraId="75073A64" w14:textId="77777777" w:rsidR="005B01FC" w:rsidRDefault="005B01FC">
      <w:pPr>
        <w:pStyle w:val="TOC3"/>
        <w:rPr>
          <w:rFonts w:asciiTheme="minorHAnsi" w:eastAsiaTheme="minorEastAsia" w:hAnsiTheme="minorHAnsi" w:cstheme="minorBidi"/>
          <w:lang w:eastAsia="ja-JP"/>
        </w:rPr>
      </w:pPr>
      <w:r>
        <w:t>6.7.3. Name Resolution APIs and Libraries:</w:t>
      </w:r>
      <w:r>
        <w:tab/>
      </w:r>
      <w:r>
        <w:fldChar w:fldCharType="begin"/>
      </w:r>
      <w:r>
        <w:instrText xml:space="preserve"> PAGEREF _Toc248492687 \h </w:instrText>
      </w:r>
      <w:r>
        <w:fldChar w:fldCharType="separate"/>
      </w:r>
      <w:r>
        <w:t>21</w:t>
      </w:r>
      <w:r>
        <w:fldChar w:fldCharType="end"/>
      </w:r>
    </w:p>
    <w:p w14:paraId="31580F22" w14:textId="77777777" w:rsidR="005B01FC" w:rsidRDefault="005B01FC">
      <w:pPr>
        <w:pStyle w:val="TOC3"/>
        <w:rPr>
          <w:rFonts w:asciiTheme="minorHAnsi" w:eastAsiaTheme="minorEastAsia" w:hAnsiTheme="minorHAnsi" w:cstheme="minorBidi"/>
          <w:lang w:eastAsia="ja-JP"/>
        </w:rPr>
      </w:pPr>
      <w:r>
        <w:t>6.7.4. Caching DNS Servers:</w:t>
      </w:r>
      <w:r>
        <w:tab/>
      </w:r>
      <w:r>
        <w:fldChar w:fldCharType="begin"/>
      </w:r>
      <w:r>
        <w:instrText xml:space="preserve"> PAGEREF _Toc248492688 \h </w:instrText>
      </w:r>
      <w:r>
        <w:fldChar w:fldCharType="separate"/>
      </w:r>
      <w:r>
        <w:t>22</w:t>
      </w:r>
      <w:r>
        <w:fldChar w:fldCharType="end"/>
      </w:r>
    </w:p>
    <w:p w14:paraId="1A49481F" w14:textId="77777777" w:rsidR="005B01FC" w:rsidRDefault="005B01FC">
      <w:pPr>
        <w:pStyle w:val="TOC3"/>
        <w:rPr>
          <w:rFonts w:asciiTheme="minorHAnsi" w:eastAsiaTheme="minorEastAsia" w:hAnsiTheme="minorHAnsi" w:cstheme="minorBidi"/>
          <w:lang w:eastAsia="ja-JP"/>
        </w:rPr>
      </w:pPr>
      <w:r>
        <w:t>6.7.5. Authoritative DNS Servers:</w:t>
      </w:r>
      <w:r>
        <w:tab/>
      </w:r>
      <w:r>
        <w:fldChar w:fldCharType="begin"/>
      </w:r>
      <w:r>
        <w:instrText xml:space="preserve"> PAGEREF _Toc248492689 \h </w:instrText>
      </w:r>
      <w:r>
        <w:fldChar w:fldCharType="separate"/>
      </w:r>
      <w:r>
        <w:t>22</w:t>
      </w:r>
      <w:r>
        <w:fldChar w:fldCharType="end"/>
      </w:r>
    </w:p>
    <w:p w14:paraId="08608CA8" w14:textId="77777777" w:rsidR="005B01FC" w:rsidRDefault="005B01FC">
      <w:pPr>
        <w:pStyle w:val="TOC3"/>
        <w:rPr>
          <w:rFonts w:asciiTheme="minorHAnsi" w:eastAsiaTheme="minorEastAsia" w:hAnsiTheme="minorHAnsi" w:cstheme="minorBidi"/>
          <w:lang w:eastAsia="ja-JP"/>
        </w:rPr>
      </w:pPr>
      <w:r>
        <w:t>6.7.6. DNS Server Operators:</w:t>
      </w:r>
      <w:r>
        <w:tab/>
      </w:r>
      <w:r>
        <w:fldChar w:fldCharType="begin"/>
      </w:r>
      <w:r>
        <w:instrText xml:space="preserve"> PAGEREF _Toc248492690 \h </w:instrText>
      </w:r>
      <w:r>
        <w:fldChar w:fldCharType="separate"/>
      </w:r>
      <w:r>
        <w:t>22</w:t>
      </w:r>
      <w:r>
        <w:fldChar w:fldCharType="end"/>
      </w:r>
    </w:p>
    <w:p w14:paraId="7B00AFC4" w14:textId="77777777" w:rsidR="005B01FC" w:rsidRDefault="005B01FC">
      <w:pPr>
        <w:pStyle w:val="TOC3"/>
        <w:rPr>
          <w:rFonts w:asciiTheme="minorHAnsi" w:eastAsiaTheme="minorEastAsia" w:hAnsiTheme="minorHAnsi" w:cstheme="minorBidi"/>
          <w:lang w:eastAsia="ja-JP"/>
        </w:rPr>
      </w:pPr>
      <w:r>
        <w:t>6.7.7. DNS Registries/Registrars:</w:t>
      </w:r>
      <w:r>
        <w:tab/>
      </w:r>
      <w:r>
        <w:fldChar w:fldCharType="begin"/>
      </w:r>
      <w:r>
        <w:instrText xml:space="preserve"> PAGEREF _Toc248492691 \h </w:instrText>
      </w:r>
      <w:r>
        <w:fldChar w:fldCharType="separate"/>
      </w:r>
      <w:r>
        <w:t>23</w:t>
      </w:r>
      <w:r>
        <w:fldChar w:fldCharType="end"/>
      </w:r>
    </w:p>
    <w:p w14:paraId="6463EEE2" w14:textId="77777777" w:rsidR="005B01FC" w:rsidRDefault="005B01FC">
      <w:pPr>
        <w:pStyle w:val="TOC1"/>
        <w:rPr>
          <w:rFonts w:asciiTheme="minorHAnsi" w:eastAsiaTheme="minorEastAsia" w:hAnsiTheme="minorHAnsi" w:cstheme="minorBidi"/>
          <w:lang w:eastAsia="ja-JP"/>
        </w:rPr>
      </w:pPr>
      <w:r>
        <w:t>7. References</w:t>
      </w:r>
      <w:r>
        <w:tab/>
      </w:r>
      <w:r>
        <w:fldChar w:fldCharType="begin"/>
      </w:r>
      <w:r>
        <w:instrText xml:space="preserve"> PAGEREF _Toc248492692 \h </w:instrText>
      </w:r>
      <w:r>
        <w:fldChar w:fldCharType="separate"/>
      </w:r>
      <w:r>
        <w:t>23</w:t>
      </w:r>
      <w:r>
        <w:fldChar w:fldCharType="end"/>
      </w:r>
    </w:p>
    <w:p w14:paraId="68D03787" w14:textId="77777777" w:rsidR="005B01FC" w:rsidRDefault="005B01FC">
      <w:pPr>
        <w:pStyle w:val="TOC2"/>
        <w:rPr>
          <w:rFonts w:asciiTheme="minorHAnsi" w:eastAsiaTheme="minorEastAsia" w:hAnsiTheme="minorHAnsi" w:cstheme="minorBidi"/>
          <w:lang w:eastAsia="ja-JP"/>
        </w:rPr>
      </w:pPr>
      <w:r>
        <w:t>7.1. Normative References</w:t>
      </w:r>
      <w:r>
        <w:tab/>
      </w:r>
      <w:r>
        <w:fldChar w:fldCharType="begin"/>
      </w:r>
      <w:r>
        <w:instrText xml:space="preserve"> PAGEREF _Toc248492693 \h </w:instrText>
      </w:r>
      <w:r>
        <w:fldChar w:fldCharType="separate"/>
      </w:r>
      <w:r>
        <w:t>23</w:t>
      </w:r>
      <w:r>
        <w:fldChar w:fldCharType="end"/>
      </w:r>
    </w:p>
    <w:p w14:paraId="16EF37AC" w14:textId="77777777" w:rsidR="005B01FC" w:rsidRDefault="005B01FC">
      <w:pPr>
        <w:pStyle w:val="TOC2"/>
        <w:rPr>
          <w:rFonts w:asciiTheme="minorHAnsi" w:eastAsiaTheme="minorEastAsia" w:hAnsiTheme="minorHAnsi" w:cstheme="minorBidi"/>
          <w:lang w:eastAsia="ja-JP"/>
        </w:rPr>
      </w:pPr>
      <w:r>
        <w:t>7.2. Informative References</w:t>
      </w:r>
      <w:r>
        <w:tab/>
      </w:r>
      <w:r>
        <w:fldChar w:fldCharType="begin"/>
      </w:r>
      <w:r>
        <w:instrText xml:space="preserve"> PAGEREF _Toc248492694 \h </w:instrText>
      </w:r>
      <w:r>
        <w:fldChar w:fldCharType="separate"/>
      </w:r>
      <w:r>
        <w:t>24</w:t>
      </w:r>
      <w:r>
        <w:fldChar w:fldCharType="end"/>
      </w:r>
    </w:p>
    <w:p w14:paraId="72377E19" w14:textId="77777777" w:rsidR="005B01FC" w:rsidRDefault="005B01FC">
      <w:pPr>
        <w:pStyle w:val="TOC1"/>
        <w:rPr>
          <w:rFonts w:asciiTheme="minorHAnsi" w:eastAsiaTheme="minorEastAsia" w:hAnsiTheme="minorHAnsi" w:cstheme="minorBidi"/>
          <w:lang w:eastAsia="ja-JP"/>
        </w:rPr>
      </w:pPr>
      <w:r>
        <w:t>8. Acknowledgments</w:t>
      </w:r>
      <w:r>
        <w:tab/>
      </w:r>
      <w:r>
        <w:fldChar w:fldCharType="begin"/>
      </w:r>
      <w:r>
        <w:instrText xml:space="preserve"> PAGEREF _Toc248492695 \h </w:instrText>
      </w:r>
      <w:r>
        <w:fldChar w:fldCharType="separate"/>
      </w:r>
      <w:r>
        <w:t>24</w:t>
      </w:r>
      <w:r>
        <w:fldChar w:fldCharType="end"/>
      </w:r>
    </w:p>
    <w:p w14:paraId="173FAA90" w14:textId="2441B073" w:rsidR="005B01FC" w:rsidRPr="005B01FC" w:rsidRDefault="005B01FC" w:rsidP="005B01FC">
      <w:r>
        <w:fldChar w:fldCharType="end"/>
      </w:r>
    </w:p>
    <w:p w14:paraId="6BFA9593" w14:textId="34037028" w:rsidR="006F6F19" w:rsidRPr="00640C73" w:rsidRDefault="008E670E" w:rsidP="005B01FC">
      <w:pPr>
        <w:pStyle w:val="Heading1"/>
      </w:pPr>
      <w:bookmarkStart w:id="2" w:name="_Toc248492630"/>
      <w:r w:rsidRPr="00640C73">
        <w:lastRenderedPageBreak/>
        <w:t>Introduction</w:t>
      </w:r>
      <w:bookmarkEnd w:id="1"/>
      <w:bookmarkEnd w:id="2"/>
    </w:p>
    <w:p w14:paraId="074929F5" w14:textId="52D9784F" w:rsidR="002A72BE" w:rsidRPr="00640C73" w:rsidRDefault="002A72BE" w:rsidP="002A72BE">
      <w:r w:rsidRPr="00640C73">
        <w:t>The Internet Domain Name System is documented in RFC1034 [</w:t>
      </w:r>
      <w:r w:rsidR="00FA5295" w:rsidRPr="00640C73">
        <w:t>2</w:t>
      </w:r>
      <w:r w:rsidRPr="00640C73">
        <w:t>], RFC1035 [</w:t>
      </w:r>
      <w:r w:rsidR="00FA5295" w:rsidRPr="00640C73">
        <w:t>3</w:t>
      </w:r>
      <w:r w:rsidRPr="00640C73">
        <w:t>], RFC1591 [</w:t>
      </w:r>
      <w:r w:rsidR="00FA5295" w:rsidRPr="00640C73">
        <w:t>4</w:t>
      </w:r>
      <w:r w:rsidRPr="00640C73">
        <w:t xml:space="preserve">] and numerous additional Requests for Comment. It defines a tree of names starting with root, </w:t>
      </w:r>
      <w:r w:rsidR="00D165C2">
        <w:t>"</w:t>
      </w:r>
      <w:r w:rsidRPr="00640C73">
        <w:t>.</w:t>
      </w:r>
      <w:r w:rsidR="00D165C2">
        <w:t>"</w:t>
      </w:r>
      <w:r w:rsidRPr="00640C73">
        <w:t xml:space="preserve">, immediately below which are top level domain names such as </w:t>
      </w:r>
      <w:r w:rsidR="00D165C2">
        <w:t>"</w:t>
      </w:r>
      <w:r w:rsidRPr="00640C73">
        <w:t>.com</w:t>
      </w:r>
      <w:r w:rsidR="00D165C2">
        <w:t>"</w:t>
      </w:r>
      <w:r w:rsidRPr="00640C73">
        <w:t xml:space="preserve"> and </w:t>
      </w:r>
      <w:r w:rsidR="00D165C2">
        <w:t>"</w:t>
      </w:r>
      <w:r w:rsidRPr="00640C73">
        <w:t>.us</w:t>
      </w:r>
      <w:r w:rsidR="00D165C2">
        <w:t>"</w:t>
      </w:r>
      <w:r w:rsidRPr="00640C73">
        <w:t>. Below top level domain names there are normally additional levels of names.</w:t>
      </w:r>
    </w:p>
    <w:p w14:paraId="1CDB51BB" w14:textId="3AE8FBF8" w:rsidR="002A72BE" w:rsidRPr="00640C73" w:rsidRDefault="008E2109" w:rsidP="002A72BE">
      <w:r w:rsidRPr="00640C73">
        <w:t>RFC2606</w:t>
      </w:r>
      <w:r w:rsidR="00194138">
        <w:t xml:space="preserve"> [5]</w:t>
      </w:r>
      <w:r w:rsidR="002A72BE" w:rsidRPr="00640C73">
        <w:t xml:space="preserve"> reserve</w:t>
      </w:r>
      <w:r w:rsidR="00FA5295" w:rsidRPr="00640C73">
        <w:t>s</w:t>
      </w:r>
      <w:r w:rsidR="002A72BE" w:rsidRPr="00640C73">
        <w:t xml:space="preserve"> a small number of TLD names which can be used for private testing of existing DNS related code, examples in documentation, DNS related experimentation, invalid DNS names, or other similar uses</w:t>
      </w:r>
      <w:r w:rsidR="00FA5295" w:rsidRPr="00640C73">
        <w:t xml:space="preserve"> without fear of conflicts with current or future actual top-level domain names in the global DNS</w:t>
      </w:r>
      <w:r w:rsidR="002A72BE" w:rsidRPr="00640C73">
        <w:t>. RFC2606 also note</w:t>
      </w:r>
      <w:r w:rsidR="00FA5295" w:rsidRPr="00640C73">
        <w:t>s</w:t>
      </w:r>
      <w:r w:rsidR="002A72BE" w:rsidRPr="00640C73">
        <w:t xml:space="preserve"> that the Internet Assigned Numbers Authority (IANA) reserves the label </w:t>
      </w:r>
      <w:r w:rsidR="00D165C2">
        <w:t>"</w:t>
      </w:r>
      <w:r w:rsidR="002A72BE" w:rsidRPr="00640C73">
        <w:t>example</w:t>
      </w:r>
      <w:r w:rsidR="00D165C2">
        <w:t>"</w:t>
      </w:r>
      <w:r w:rsidR="002A72BE" w:rsidRPr="00640C73">
        <w:t xml:space="preserve"> at the second level below the TLDs .com, .net, and .org.</w:t>
      </w:r>
    </w:p>
    <w:p w14:paraId="24DB2F7A" w14:textId="17173F39" w:rsidR="002A72BE" w:rsidRPr="00640C73" w:rsidRDefault="002A72BE" w:rsidP="002A72BE">
      <w:r w:rsidRPr="00640C73">
        <w:t xml:space="preserve">Since RFC2606 was published in 1999, Internet engineering and operation practices have evolved in ways that </w:t>
      </w:r>
      <w:r w:rsidR="007F6920" w:rsidRPr="00640C73">
        <w:t>led to the publication in February 2013 of RFC6761</w:t>
      </w:r>
      <w:r w:rsidR="00194138">
        <w:t xml:space="preserve"> [6]</w:t>
      </w:r>
      <w:bookmarkStart w:id="3" w:name="_GoBack"/>
      <w:bookmarkEnd w:id="3"/>
      <w:r w:rsidR="007F6920" w:rsidRPr="00640C73">
        <w:t xml:space="preserve">, which defined criteria and procedures for reserving a domain name for special use and established an IANA registry </w:t>
      </w:r>
      <w:r w:rsidRPr="00640C73">
        <w:t xml:space="preserve">to which additional </w:t>
      </w:r>
      <w:r w:rsidR="007F6920" w:rsidRPr="00640C73">
        <w:t>reserved special use names</w:t>
      </w:r>
      <w:r w:rsidRPr="00640C73">
        <w:t xml:space="preserve"> </w:t>
      </w:r>
      <w:r w:rsidR="007F6920" w:rsidRPr="00640C73">
        <w:t>might</w:t>
      </w:r>
      <w:r w:rsidRPr="00640C73">
        <w:t xml:space="preserve"> </w:t>
      </w:r>
      <w:r w:rsidR="007F6920" w:rsidRPr="00640C73">
        <w:t>be added as new requirements aro</w:t>
      </w:r>
      <w:r w:rsidR="000219E5" w:rsidRPr="00640C73">
        <w:t>se.</w:t>
      </w:r>
    </w:p>
    <w:p w14:paraId="65E04715" w14:textId="6E79424D" w:rsidR="002A72BE" w:rsidRPr="00640C73" w:rsidRDefault="00750F95" w:rsidP="00A92A52">
      <w:pPr>
        <w:rPr>
          <w:rFonts w:eastAsia="Times New Roman"/>
        </w:rPr>
      </w:pPr>
      <w:r w:rsidRPr="00640C73">
        <w:t xml:space="preserve">This document </w:t>
      </w:r>
      <w:r w:rsidR="000219E5" w:rsidRPr="00640C73">
        <w:t>follows RFC6761</w:t>
      </w:r>
      <w:r w:rsidRPr="00640C73">
        <w:t xml:space="preserve"> to add</w:t>
      </w:r>
      <w:r w:rsidR="000219E5" w:rsidRPr="00640C73">
        <w:t xml:space="preserve"> nine</w:t>
      </w:r>
      <w:r w:rsidRPr="00640C73">
        <w:t xml:space="preserve"> reserved top-level domain name labels</w:t>
      </w:r>
      <w:r w:rsidR="000219E5" w:rsidRPr="00640C73">
        <w:t xml:space="preserve"> to the IANA special-use names registry</w:t>
      </w:r>
      <w:r w:rsidRPr="00640C73">
        <w:t>.</w:t>
      </w:r>
      <w:r w:rsidR="000219E5" w:rsidRPr="00640C73">
        <w:t xml:space="preserve"> It is prompted by the impending advent of new TLDs which might, in the absence of the reservations for which this document provides, introduce TLD labels that could create engineering and operational problems for root server operators and other DNS infrastructure providers.</w:t>
      </w:r>
    </w:p>
    <w:p w14:paraId="6813EC2F" w14:textId="5EB1EA83" w:rsidR="002A72BE" w:rsidRPr="00640C73" w:rsidRDefault="002A72BE" w:rsidP="002A72BE">
      <w:r w:rsidRPr="00640C73">
        <w:t>It is important to note that TLD names may be reserved, in other contexts, for policy, political, or other reasons that are distinct from the IETF</w:t>
      </w:r>
      <w:r w:rsidR="00FF38C3">
        <w:t>'</w:t>
      </w:r>
      <w:r w:rsidRPr="00640C73">
        <w:t>s concern with Internet engineering and operations. This document reserves TLD names only for operational and engineering reasons.</w:t>
      </w:r>
    </w:p>
    <w:p w14:paraId="5F58B511" w14:textId="77777777" w:rsidR="00C17E38" w:rsidRPr="00640C73" w:rsidRDefault="00C17E38" w:rsidP="00237595">
      <w:pPr>
        <w:pStyle w:val="Heading1"/>
      </w:pPr>
      <w:bookmarkStart w:id="4" w:name="_Toc372628419"/>
      <w:bookmarkStart w:id="5" w:name="_Toc248492631"/>
      <w:r w:rsidRPr="00640C73">
        <w:t>Conventions used in this document</w:t>
      </w:r>
      <w:bookmarkEnd w:id="4"/>
      <w:bookmarkEnd w:id="5"/>
    </w:p>
    <w:p w14:paraId="69273FE4" w14:textId="07569E6A" w:rsidR="00C17E38" w:rsidRPr="00640C73" w:rsidRDefault="00C17E38" w:rsidP="00C17E38">
      <w:r w:rsidRPr="00640C73">
        <w:t xml:space="preserve">The key words </w:t>
      </w:r>
      <w:r w:rsidR="00D165C2">
        <w:t>"</w:t>
      </w:r>
      <w:r w:rsidRPr="00640C73">
        <w:t>MUST</w:t>
      </w:r>
      <w:r w:rsidR="00D165C2">
        <w:t>"</w:t>
      </w:r>
      <w:r w:rsidRPr="00640C73">
        <w:t xml:space="preserve">, </w:t>
      </w:r>
      <w:r w:rsidR="00D165C2">
        <w:t>"</w:t>
      </w:r>
      <w:r w:rsidRPr="00640C73">
        <w:t>MUST NOT</w:t>
      </w:r>
      <w:r w:rsidR="00D165C2">
        <w:t>"</w:t>
      </w:r>
      <w:r w:rsidRPr="00640C73">
        <w:t xml:space="preserve">, </w:t>
      </w:r>
      <w:r w:rsidR="00D165C2">
        <w:t>"</w:t>
      </w:r>
      <w:r w:rsidRPr="00640C73">
        <w:t>REQUIRED</w:t>
      </w:r>
      <w:r w:rsidR="00D165C2">
        <w:t>"</w:t>
      </w:r>
      <w:r w:rsidRPr="00640C73">
        <w:t xml:space="preserve">, </w:t>
      </w:r>
      <w:r w:rsidR="00D165C2">
        <w:t>"</w:t>
      </w:r>
      <w:r w:rsidRPr="00640C73">
        <w:t>SHALL</w:t>
      </w:r>
      <w:r w:rsidR="00D165C2">
        <w:t>"</w:t>
      </w:r>
      <w:r w:rsidRPr="00640C73">
        <w:t xml:space="preserve">, </w:t>
      </w:r>
      <w:r w:rsidR="00D165C2">
        <w:t>"</w:t>
      </w:r>
      <w:r w:rsidRPr="00640C73">
        <w:t>SHALL NOT</w:t>
      </w:r>
      <w:r w:rsidR="00D165C2">
        <w:t>"</w:t>
      </w:r>
      <w:r w:rsidRPr="00640C73">
        <w:t xml:space="preserve">, </w:t>
      </w:r>
      <w:r w:rsidR="00D165C2">
        <w:t>"</w:t>
      </w:r>
      <w:r w:rsidRPr="00640C73">
        <w:t>SHOULD</w:t>
      </w:r>
      <w:r w:rsidR="00D165C2">
        <w:t>"</w:t>
      </w:r>
      <w:r w:rsidRPr="00640C73">
        <w:t xml:space="preserve">, </w:t>
      </w:r>
      <w:r w:rsidR="00D165C2">
        <w:t>"</w:t>
      </w:r>
      <w:r w:rsidRPr="00640C73">
        <w:t>SHOULD NOT</w:t>
      </w:r>
      <w:r w:rsidR="00D165C2">
        <w:t>"</w:t>
      </w:r>
      <w:r w:rsidRPr="00640C73">
        <w:t xml:space="preserve">, </w:t>
      </w:r>
      <w:r w:rsidR="00D165C2">
        <w:t>"</w:t>
      </w:r>
      <w:r w:rsidRPr="00640C73">
        <w:t>RECOMMENDED</w:t>
      </w:r>
      <w:r w:rsidR="00D165C2">
        <w:t>"</w:t>
      </w:r>
      <w:r w:rsidRPr="00640C73">
        <w:t xml:space="preserve">, </w:t>
      </w:r>
      <w:r w:rsidR="00D165C2">
        <w:t>"</w:t>
      </w:r>
      <w:r w:rsidRPr="00640C73">
        <w:t>MAY</w:t>
      </w:r>
      <w:r w:rsidR="00D165C2">
        <w:t>"</w:t>
      </w:r>
      <w:r w:rsidRPr="00640C73">
        <w:t xml:space="preserve">, and </w:t>
      </w:r>
      <w:r w:rsidR="00D165C2">
        <w:t>"</w:t>
      </w:r>
      <w:r w:rsidRPr="00640C73">
        <w:t>OPTIONAL</w:t>
      </w:r>
      <w:r w:rsidR="00D165C2">
        <w:t>"</w:t>
      </w:r>
      <w:r w:rsidRPr="00640C73">
        <w:t xml:space="preserve"> in this document are to be interpreted as described in RFC2119 </w:t>
      </w:r>
      <w:r w:rsidR="009812A3" w:rsidRPr="00640C73">
        <w:t>[</w:t>
      </w:r>
      <w:r w:rsidR="00011019" w:rsidRPr="00640C73">
        <w:t>1</w:t>
      </w:r>
      <w:r w:rsidR="009812A3" w:rsidRPr="00640C73">
        <w:t>]</w:t>
      </w:r>
      <w:r w:rsidRPr="00640C73">
        <w:t>.</w:t>
      </w:r>
      <w:r w:rsidR="00BB7353" w:rsidRPr="00640C73">
        <w:t xml:space="preserve"> </w:t>
      </w:r>
    </w:p>
    <w:p w14:paraId="21CAEB31" w14:textId="0882D032" w:rsidR="00BB7353" w:rsidRPr="00640C73" w:rsidRDefault="00BB7353" w:rsidP="00BB7353">
      <w:r w:rsidRPr="00640C73">
        <w:t>In this document, these words will appear with that interpretation   only when in ALL CAPS. Lower case us</w:t>
      </w:r>
      <w:r w:rsidR="00012A4B">
        <w:t xml:space="preserve">es of these words are not to </w:t>
      </w:r>
      <w:r w:rsidR="008C1E07">
        <w:t xml:space="preserve">be </w:t>
      </w:r>
      <w:r w:rsidR="008C1E07" w:rsidRPr="00640C73">
        <w:t>interpreted</w:t>
      </w:r>
      <w:r w:rsidRPr="00640C73">
        <w:t xml:space="preserve"> as carrying RFC2119 significance.</w:t>
      </w:r>
    </w:p>
    <w:p w14:paraId="00AD76B8" w14:textId="7617BCB7" w:rsidR="00A92A52" w:rsidRPr="00640C73" w:rsidRDefault="00A92A52" w:rsidP="00A92A52">
      <w:pPr>
        <w:pStyle w:val="Heading1"/>
      </w:pPr>
      <w:bookmarkStart w:id="6" w:name="_Toc372628420"/>
      <w:bookmarkStart w:id="7" w:name="_Toc248492632"/>
      <w:r w:rsidRPr="00640C73">
        <w:lastRenderedPageBreak/>
        <w:t xml:space="preserve">Legacy </w:t>
      </w:r>
      <w:r w:rsidR="00011019" w:rsidRPr="00640C73">
        <w:t>r</w:t>
      </w:r>
      <w:r w:rsidRPr="00640C73">
        <w:t xml:space="preserve">eserved top-level domain </w:t>
      </w:r>
      <w:r w:rsidR="00011019" w:rsidRPr="00640C73">
        <w:t>n</w:t>
      </w:r>
      <w:r w:rsidRPr="00640C73">
        <w:t>ames</w:t>
      </w:r>
      <w:bookmarkEnd w:id="6"/>
      <w:bookmarkEnd w:id="7"/>
    </w:p>
    <w:p w14:paraId="19B02200" w14:textId="07AFABB9" w:rsidR="00A92A52" w:rsidRPr="00640C73" w:rsidRDefault="00A92A52" w:rsidP="00A92A52">
      <w:r w:rsidRPr="00640C73">
        <w:t>The four top-level domain name labels reserved by RFC2606 for testing and documentation examples remain reserved:</w:t>
      </w:r>
    </w:p>
    <w:p w14:paraId="15151379" w14:textId="77777777" w:rsidR="00A92A52" w:rsidRPr="00640C73" w:rsidRDefault="00A92A52" w:rsidP="00A92A52">
      <w:pPr>
        <w:pStyle w:val="ListParagraph"/>
        <w:numPr>
          <w:ilvl w:val="0"/>
          <w:numId w:val="34"/>
        </w:numPr>
      </w:pPr>
      <w:r w:rsidRPr="00640C73">
        <w:t>test</w:t>
      </w:r>
    </w:p>
    <w:p w14:paraId="6498D425" w14:textId="77777777" w:rsidR="00A92A52" w:rsidRPr="00640C73" w:rsidRDefault="00A92A52" w:rsidP="00A92A52">
      <w:pPr>
        <w:pStyle w:val="ListParagraph"/>
        <w:numPr>
          <w:ilvl w:val="0"/>
          <w:numId w:val="34"/>
        </w:numPr>
      </w:pPr>
      <w:r w:rsidRPr="00640C73">
        <w:t>example</w:t>
      </w:r>
    </w:p>
    <w:p w14:paraId="560F8710" w14:textId="77777777" w:rsidR="00A92A52" w:rsidRPr="00640C73" w:rsidRDefault="00A92A52" w:rsidP="00A92A52">
      <w:pPr>
        <w:pStyle w:val="ListParagraph"/>
        <w:numPr>
          <w:ilvl w:val="0"/>
          <w:numId w:val="34"/>
        </w:numPr>
      </w:pPr>
      <w:r w:rsidRPr="00640C73">
        <w:t>invalid</w:t>
      </w:r>
    </w:p>
    <w:p w14:paraId="2CBD5D76" w14:textId="77777777" w:rsidR="00A92A52" w:rsidRPr="00640C73" w:rsidRDefault="00A92A52" w:rsidP="00A92A52">
      <w:pPr>
        <w:pStyle w:val="ListParagraph"/>
        <w:numPr>
          <w:ilvl w:val="0"/>
          <w:numId w:val="34"/>
        </w:numPr>
      </w:pPr>
      <w:r w:rsidRPr="00640C73">
        <w:t>localhost</w:t>
      </w:r>
    </w:p>
    <w:p w14:paraId="77B739E0" w14:textId="54685D92" w:rsidR="00A92A52" w:rsidRPr="00640C73" w:rsidRDefault="00D165C2" w:rsidP="00A92A52">
      <w:r>
        <w:t>"</w:t>
      </w:r>
      <w:r w:rsidR="00A92A52" w:rsidRPr="00640C73">
        <w:t>.test</w:t>
      </w:r>
      <w:r>
        <w:t>"</w:t>
      </w:r>
      <w:r w:rsidR="00A92A52" w:rsidRPr="00640C73">
        <w:t xml:space="preserve"> is recommended for use in testing of current or new DNS related code.</w:t>
      </w:r>
      <w:r w:rsidR="00B5032D" w:rsidRPr="00640C73">
        <w:t xml:space="preserve"> The rules for use of </w:t>
      </w:r>
      <w:r>
        <w:t>"</w:t>
      </w:r>
      <w:r w:rsidR="00B5032D" w:rsidRPr="00640C73">
        <w:t>.test</w:t>
      </w:r>
      <w:r>
        <w:t>"</w:t>
      </w:r>
      <w:r w:rsidR="00B5032D" w:rsidRPr="00640C73">
        <w:t xml:space="preserve"> are not changed by this document from the specification provided in section 6.2 of RFC6761.</w:t>
      </w:r>
    </w:p>
    <w:p w14:paraId="4B34478D" w14:textId="78970551" w:rsidR="00A92A52" w:rsidRPr="00640C73" w:rsidRDefault="00D165C2" w:rsidP="00A92A52">
      <w:r>
        <w:t>"</w:t>
      </w:r>
      <w:r w:rsidR="00A92A52" w:rsidRPr="00640C73">
        <w:t>.example</w:t>
      </w:r>
      <w:r>
        <w:t>"</w:t>
      </w:r>
      <w:r w:rsidR="00A92A52" w:rsidRPr="00640C73">
        <w:t xml:space="preserve"> is recommended for use in documentation or as examples.</w:t>
      </w:r>
      <w:r w:rsidR="00B5032D" w:rsidRPr="00640C73">
        <w:t xml:space="preserve"> The registration considerations for </w:t>
      </w:r>
      <w:r>
        <w:t>"</w:t>
      </w:r>
      <w:r w:rsidR="00B5032D" w:rsidRPr="00640C73">
        <w:t>.example</w:t>
      </w:r>
      <w:r>
        <w:t>"</w:t>
      </w:r>
      <w:r w:rsidR="00B5032D" w:rsidRPr="00640C73">
        <w:t xml:space="preserve"> are not changed by this document from the specification provided in section 6.5 of RFC6761.</w:t>
      </w:r>
    </w:p>
    <w:p w14:paraId="2FA9CBC2" w14:textId="34BAC888" w:rsidR="00A92A52" w:rsidRPr="00640C73" w:rsidRDefault="00D165C2" w:rsidP="00A92A52">
      <w:r>
        <w:t>"</w:t>
      </w:r>
      <w:r w:rsidR="00A92A52" w:rsidRPr="00640C73">
        <w:t>.invalid</w:t>
      </w:r>
      <w:r>
        <w:t>"</w:t>
      </w:r>
      <w:r w:rsidR="00A92A52" w:rsidRPr="00640C73">
        <w:t xml:space="preserve"> is intended for use in online construction of domain names that are sure to be invalid and which it is obvious at a glance are invalid.</w:t>
      </w:r>
      <w:r w:rsidR="00B5032D" w:rsidRPr="00640C73">
        <w:t xml:space="preserve"> The rules for use of </w:t>
      </w:r>
      <w:r>
        <w:t>"</w:t>
      </w:r>
      <w:r w:rsidR="00B5032D" w:rsidRPr="00640C73">
        <w:t>.invalid</w:t>
      </w:r>
      <w:r>
        <w:t>"</w:t>
      </w:r>
      <w:r w:rsidR="00B5032D" w:rsidRPr="00640C73">
        <w:t xml:space="preserve"> are not changed by this document from the specification provided in section 6.4 of RFC6761.</w:t>
      </w:r>
    </w:p>
    <w:p w14:paraId="1FFA9BA8" w14:textId="7E4C74AF" w:rsidR="00B5032D" w:rsidRPr="00640C73" w:rsidRDefault="00A92A52" w:rsidP="00B5032D">
      <w:r w:rsidRPr="00640C73">
        <w:t xml:space="preserve">The </w:t>
      </w:r>
      <w:r w:rsidR="00D165C2">
        <w:t>"</w:t>
      </w:r>
      <w:r w:rsidRPr="00640C73">
        <w:t>.localhost</w:t>
      </w:r>
      <w:r w:rsidR="00D165C2">
        <w:t>"</w:t>
      </w:r>
      <w:r w:rsidRPr="00640C73">
        <w:t xml:space="preserve"> TLD has traditionally been statically defined in host DNS implementations as having an A record pointing to the loopback IP address and is reserved for such use.  Any other use would</w:t>
      </w:r>
      <w:r w:rsidR="00B5032D" w:rsidRPr="00640C73">
        <w:t xml:space="preserve"> </w:t>
      </w:r>
      <w:r w:rsidRPr="00640C73">
        <w:t>conflict with widely deployed code which assumes this use.</w:t>
      </w:r>
      <w:r w:rsidR="00B5032D" w:rsidRPr="00640C73">
        <w:t xml:space="preserve">  The rules for use of </w:t>
      </w:r>
      <w:r w:rsidR="00D165C2">
        <w:t>"</w:t>
      </w:r>
      <w:r w:rsidR="00B5032D" w:rsidRPr="00640C73">
        <w:t>.localhost</w:t>
      </w:r>
      <w:r w:rsidR="00D165C2">
        <w:t>"</w:t>
      </w:r>
      <w:r w:rsidR="00B5032D" w:rsidRPr="00640C73">
        <w:t xml:space="preserve"> are not changed by this document from the specification provided in section 6.3 of RFC6761.</w:t>
      </w:r>
    </w:p>
    <w:p w14:paraId="6C324F20" w14:textId="154A8F8B" w:rsidR="005B57D1" w:rsidRPr="00640C73" w:rsidRDefault="00A92A52" w:rsidP="00B5032D">
      <w:r w:rsidRPr="00640C73">
        <w:t>This document makes no changes to the IANA reservation of the label</w:t>
      </w:r>
      <w:r w:rsidR="00B5032D" w:rsidRPr="00640C73">
        <w:t xml:space="preserve"> </w:t>
      </w:r>
      <w:r w:rsidR="00D165C2">
        <w:t>"</w:t>
      </w:r>
      <w:r w:rsidRPr="00640C73">
        <w:t>example</w:t>
      </w:r>
      <w:r w:rsidR="00D165C2">
        <w:t>"</w:t>
      </w:r>
      <w:r w:rsidRPr="00640C73">
        <w:t xml:space="preserve"> at the second level.</w:t>
      </w:r>
    </w:p>
    <w:p w14:paraId="61126952" w14:textId="7B6553E0" w:rsidR="00B5032D" w:rsidRPr="00640C73" w:rsidRDefault="00165B94" w:rsidP="00B5032D">
      <w:pPr>
        <w:pStyle w:val="Heading1"/>
      </w:pPr>
      <w:bookmarkStart w:id="8" w:name="_Toc372628421"/>
      <w:bookmarkStart w:id="9" w:name="_Toc248492633"/>
      <w:r w:rsidRPr="00640C73">
        <w:t xml:space="preserve">New </w:t>
      </w:r>
      <w:r w:rsidR="00B5032D" w:rsidRPr="00640C73">
        <w:t>top-level domain name</w:t>
      </w:r>
      <w:r w:rsidR="004966E6" w:rsidRPr="00640C73">
        <w:t xml:space="preserve"> reservations</w:t>
      </w:r>
      <w:bookmarkEnd w:id="8"/>
      <w:bookmarkEnd w:id="9"/>
    </w:p>
    <w:p w14:paraId="1A5F61CE" w14:textId="149B543C" w:rsidR="00B5032D" w:rsidRPr="00640C73" w:rsidRDefault="00B5032D" w:rsidP="00B5032D">
      <w:r w:rsidRPr="00640C73">
        <w:t>In its report</w:t>
      </w:r>
      <w:r w:rsidR="00011019" w:rsidRPr="00640C73">
        <w:t xml:space="preserve"> (</w:t>
      </w:r>
      <w:r w:rsidR="004966E6" w:rsidRPr="00640C73">
        <w:t>SAC 045</w:t>
      </w:r>
      <w:r w:rsidR="00011019" w:rsidRPr="00640C73">
        <w:t>)</w:t>
      </w:r>
      <w:r w:rsidRPr="00640C73">
        <w:t xml:space="preserve"> of a quantitative study of queries to the DNS root servers entitled </w:t>
      </w:r>
      <w:r w:rsidR="00D165C2">
        <w:t>"</w:t>
      </w:r>
      <w:r w:rsidRPr="00640C73">
        <w:t>Invalid Top Level Domain Queries at the Root Level of the Domain Name System</w:t>
      </w:r>
      <w:r w:rsidR="00D165C2">
        <w:t>"</w:t>
      </w:r>
      <w:r w:rsidRPr="00640C73">
        <w:t xml:space="preserve"> [</w:t>
      </w:r>
      <w:r w:rsidR="00011019" w:rsidRPr="00640C73">
        <w:t>8</w:t>
      </w:r>
      <w:r w:rsidRPr="00640C73">
        <w:t>] ICANN</w:t>
      </w:r>
      <w:r w:rsidR="00FF38C3">
        <w:t>'</w:t>
      </w:r>
      <w:r w:rsidRPr="00640C73">
        <w:t xml:space="preserve">s Security and Stability Advisory Committee </w:t>
      </w:r>
      <w:r w:rsidR="00D165C2">
        <w:t>"</w:t>
      </w:r>
      <w:r w:rsidRPr="00640C73">
        <w:t>calls attention to the potential problems that may arise should a new TLD applicant use a string that has been seen with measurable (and meaningful) frequency in a query for resolution by the root system and the root system has previously generated a response.</w:t>
      </w:r>
      <w:r w:rsidR="00D165C2">
        <w:t>"</w:t>
      </w:r>
    </w:p>
    <w:p w14:paraId="5837EEB5" w14:textId="4F7D6314" w:rsidR="00B5032D" w:rsidRPr="00640C73" w:rsidRDefault="00B5032D" w:rsidP="00B5032D">
      <w:r w:rsidRPr="00640C73">
        <w:lastRenderedPageBreak/>
        <w:t xml:space="preserve">Of particular concern is the case in which a string </w:t>
      </w:r>
      <w:r w:rsidR="00D165C2">
        <w:t>"</w:t>
      </w:r>
      <w:r w:rsidRPr="00640C73">
        <w:t>has been queried and a root name server has responded to the query with a non-existent domain (NXDOMAIN) result, i.e., the string has not been delegated but has been queried.</w:t>
      </w:r>
      <w:r w:rsidR="00D165C2">
        <w:t>"</w:t>
      </w:r>
      <w:r w:rsidRPr="00640C73">
        <w:t xml:space="preserve">  SAC 045 reports the results of a CAIDA measurement study [</w:t>
      </w:r>
      <w:r w:rsidR="00011019" w:rsidRPr="00640C73">
        <w:t>9</w:t>
      </w:r>
      <w:r w:rsidRPr="00640C73">
        <w:t xml:space="preserve">] which found that </w:t>
      </w:r>
      <w:r w:rsidR="00D165C2">
        <w:t>"</w:t>
      </w:r>
      <w:r w:rsidRPr="00640C73">
        <w:t>NXDOMAIN responses account for more than 25 percent of the total responses from root name servers observed in the study, and the top ten such strings account for 10 percent of the total query load.</w:t>
      </w:r>
      <w:r w:rsidR="00D165C2">
        <w:t>"</w:t>
      </w:r>
    </w:p>
    <w:p w14:paraId="74CD6B8B" w14:textId="44E4055D" w:rsidR="00B5032D" w:rsidRPr="00640C73" w:rsidRDefault="00B5032D" w:rsidP="00B5032D">
      <w:r w:rsidRPr="00640C73">
        <w:t xml:space="preserve">SAC 045 describes in detail the engineering and operational problems that would ensue from the delegation, as new valid TLD names, of previously invalid labels that have frequently appeared in queries to the root: </w:t>
      </w:r>
      <w:r w:rsidR="00D165C2">
        <w:t>"</w:t>
      </w:r>
      <w:r w:rsidRPr="00640C73">
        <w:t>If the [new TLD label] were to be approved and the TLD included in the root zone, queries to the root level of the DNS for a string that hitherto returned NXDOMAIN would begin to return positive responses containing name servers of the new TLD.</w:t>
      </w:r>
      <w:r w:rsidR="00D165C2">
        <w:t>"</w:t>
      </w:r>
    </w:p>
    <w:p w14:paraId="07A3B2E1" w14:textId="7756DEF4" w:rsidR="00B5032D" w:rsidRPr="00640C73" w:rsidRDefault="00B5032D" w:rsidP="00B5032D">
      <w:r w:rsidRPr="00640C73">
        <w:t xml:space="preserve">Recommendation (2) of SAC 045 calls for the community to develop principles for </w:t>
      </w:r>
      <w:r w:rsidR="00D165C2">
        <w:t>"</w:t>
      </w:r>
      <w:r w:rsidRPr="00640C73">
        <w:t>prohibiting the delegation of additional strings to those already identified in RFC2606 [5].</w:t>
      </w:r>
      <w:r w:rsidR="00D165C2">
        <w:t>"</w:t>
      </w:r>
      <w:r w:rsidRPr="00640C73">
        <w:t xml:space="preserve"> As the first step in that process, based on the data reported by SAC 045, this document adds to the list of names that may not be used for top-level domains the following labels:</w:t>
      </w:r>
    </w:p>
    <w:p w14:paraId="2E120D20" w14:textId="77777777" w:rsidR="00B5032D" w:rsidRPr="00640C73" w:rsidRDefault="00B5032D" w:rsidP="007962B5">
      <w:pPr>
        <w:pStyle w:val="ListParagraph"/>
        <w:numPr>
          <w:ilvl w:val="0"/>
          <w:numId w:val="35"/>
        </w:numPr>
      </w:pPr>
      <w:r w:rsidRPr="00640C73">
        <w:t>.local</w:t>
      </w:r>
    </w:p>
    <w:p w14:paraId="058E3EA0" w14:textId="77777777" w:rsidR="00B5032D" w:rsidRPr="00640C73" w:rsidRDefault="00B5032D" w:rsidP="007962B5">
      <w:pPr>
        <w:pStyle w:val="ListParagraph"/>
        <w:numPr>
          <w:ilvl w:val="0"/>
          <w:numId w:val="35"/>
        </w:numPr>
      </w:pPr>
      <w:r w:rsidRPr="00640C73">
        <w:t>.localdomain</w:t>
      </w:r>
    </w:p>
    <w:p w14:paraId="3D0523DE" w14:textId="77777777" w:rsidR="00B5032D" w:rsidRPr="00640C73" w:rsidRDefault="00B5032D" w:rsidP="007962B5">
      <w:pPr>
        <w:pStyle w:val="ListParagraph"/>
        <w:numPr>
          <w:ilvl w:val="0"/>
          <w:numId w:val="35"/>
        </w:numPr>
      </w:pPr>
      <w:r w:rsidRPr="00640C73">
        <w:t>.domain</w:t>
      </w:r>
    </w:p>
    <w:p w14:paraId="093DC7C7" w14:textId="77777777" w:rsidR="00B5032D" w:rsidRPr="00640C73" w:rsidRDefault="00B5032D" w:rsidP="007962B5">
      <w:pPr>
        <w:pStyle w:val="ListParagraph"/>
        <w:numPr>
          <w:ilvl w:val="0"/>
          <w:numId w:val="35"/>
        </w:numPr>
      </w:pPr>
      <w:r w:rsidRPr="00640C73">
        <w:t>.lan</w:t>
      </w:r>
    </w:p>
    <w:p w14:paraId="2225E5C0" w14:textId="77777777" w:rsidR="00B5032D" w:rsidRPr="00640C73" w:rsidRDefault="00B5032D" w:rsidP="007962B5">
      <w:pPr>
        <w:pStyle w:val="ListParagraph"/>
        <w:numPr>
          <w:ilvl w:val="0"/>
          <w:numId w:val="35"/>
        </w:numPr>
      </w:pPr>
      <w:r w:rsidRPr="00640C73">
        <w:t>.home</w:t>
      </w:r>
    </w:p>
    <w:p w14:paraId="22EBC307" w14:textId="77777777" w:rsidR="00B5032D" w:rsidRPr="00640C73" w:rsidRDefault="00B5032D" w:rsidP="007962B5">
      <w:pPr>
        <w:pStyle w:val="ListParagraph"/>
        <w:numPr>
          <w:ilvl w:val="0"/>
          <w:numId w:val="35"/>
        </w:numPr>
      </w:pPr>
      <w:r w:rsidRPr="00640C73">
        <w:t>.host</w:t>
      </w:r>
    </w:p>
    <w:p w14:paraId="49A5B9EF" w14:textId="77777777" w:rsidR="00B5032D" w:rsidRPr="00640C73" w:rsidRDefault="00B5032D" w:rsidP="007962B5">
      <w:pPr>
        <w:pStyle w:val="ListParagraph"/>
        <w:numPr>
          <w:ilvl w:val="0"/>
          <w:numId w:val="35"/>
        </w:numPr>
      </w:pPr>
      <w:r w:rsidRPr="00640C73">
        <w:t>.corp</w:t>
      </w:r>
    </w:p>
    <w:p w14:paraId="75DAF038" w14:textId="70532504" w:rsidR="00B5032D" w:rsidRPr="00640C73" w:rsidRDefault="00750F95" w:rsidP="00B5032D">
      <w:r w:rsidRPr="00640C73">
        <w:t>The</w:t>
      </w:r>
      <w:r w:rsidR="00011019" w:rsidRPr="00640C73">
        <w:t>se</w:t>
      </w:r>
      <w:r w:rsidRPr="00640C73">
        <w:t xml:space="preserve"> seven top-level</w:t>
      </w:r>
      <w:r w:rsidR="00011019" w:rsidRPr="00640C73">
        <w:t xml:space="preserve"> domain</w:t>
      </w:r>
      <w:r w:rsidRPr="00640C73">
        <w:t xml:space="preserve"> labels are to be added to the</w:t>
      </w:r>
      <w:r w:rsidR="00011019" w:rsidRPr="00640C73">
        <w:t xml:space="preserve"> </w:t>
      </w:r>
      <w:r w:rsidR="00D165C2">
        <w:t>"</w:t>
      </w:r>
      <w:r w:rsidR="00011019" w:rsidRPr="00640C73">
        <w:t>Special-Use Domain Names</w:t>
      </w:r>
      <w:r w:rsidR="00D165C2">
        <w:t>"</w:t>
      </w:r>
      <w:r w:rsidR="00E77299" w:rsidRPr="00640C73">
        <w:t xml:space="preserve"> registry created by RFC6761</w:t>
      </w:r>
      <w:r w:rsidR="00011019" w:rsidRPr="00640C73">
        <w:t>,</w:t>
      </w:r>
      <w:r w:rsidRPr="00640C73">
        <w:t xml:space="preserve"> </w:t>
      </w:r>
      <w:r w:rsidR="00011019" w:rsidRPr="00640C73">
        <w:t>as described in t</w:t>
      </w:r>
      <w:r w:rsidRPr="00640C73">
        <w:t xml:space="preserve">he IANA Considerations </w:t>
      </w:r>
      <w:r w:rsidR="00011019" w:rsidRPr="00640C73">
        <w:t>s</w:t>
      </w:r>
      <w:r w:rsidRPr="00640C73">
        <w:t>ection of this document.</w:t>
      </w:r>
    </w:p>
    <w:p w14:paraId="4CB78037" w14:textId="75F80A48" w:rsidR="00EE4D8A" w:rsidRPr="00640C73" w:rsidRDefault="00EE4D8A" w:rsidP="00EE4D8A">
      <w:r w:rsidRPr="00640C73">
        <w:t xml:space="preserve">In addition, SAC 062 </w:t>
      </w:r>
      <w:r w:rsidR="0043198D" w:rsidRPr="00640C73">
        <w:t>describes the</w:t>
      </w:r>
      <w:r w:rsidRPr="00640C73">
        <w:t xml:space="preserve"> risk</w:t>
      </w:r>
      <w:r w:rsidR="0043198D" w:rsidRPr="00640C73">
        <w:t>s</w:t>
      </w:r>
      <w:r w:rsidRPr="00640C73">
        <w:t xml:space="preserve"> </w:t>
      </w:r>
      <w:r w:rsidR="0043198D" w:rsidRPr="00640C73">
        <w:t>associated with</w:t>
      </w:r>
      <w:r w:rsidRPr="00640C73">
        <w:t xml:space="preserve"> </w:t>
      </w:r>
      <w:r w:rsidR="0043198D" w:rsidRPr="00640C73">
        <w:t xml:space="preserve">delegating </w:t>
      </w:r>
      <w:r w:rsidRPr="00640C73">
        <w:t>a name</w:t>
      </w:r>
      <w:r w:rsidR="0043198D" w:rsidRPr="00640C73">
        <w:t xml:space="preserve"> </w:t>
      </w:r>
      <w:r w:rsidRPr="00640C73">
        <w:t xml:space="preserve">in the root of the public </w:t>
      </w:r>
      <w:r w:rsidR="0043198D" w:rsidRPr="00640C73">
        <w:t>DNS</w:t>
      </w:r>
      <w:r w:rsidRPr="00640C73">
        <w:t xml:space="preserve"> </w:t>
      </w:r>
      <w:r w:rsidR="0043198D" w:rsidRPr="00640C73">
        <w:t>that is</w:t>
      </w:r>
      <w:r w:rsidRPr="00640C73">
        <w:t xml:space="preserve"> also </w:t>
      </w:r>
      <w:r w:rsidR="0043198D" w:rsidRPr="00640C73">
        <w:t>used in</w:t>
      </w:r>
      <w:r w:rsidRPr="00640C73">
        <w:t xml:space="preserve"> privately defined namespace</w:t>
      </w:r>
      <w:r w:rsidR="0043198D" w:rsidRPr="00640C73">
        <w:t>s</w:t>
      </w:r>
      <w:r w:rsidRPr="00640C73">
        <w:t xml:space="preserve"> (in which it is also syntactically valid)</w:t>
      </w:r>
      <w:r w:rsidR="0043198D" w:rsidRPr="00640C73">
        <w:t>. U</w:t>
      </w:r>
      <w:r w:rsidRPr="00640C73">
        <w:t xml:space="preserve">sers, software, or other functions in </w:t>
      </w:r>
      <w:r w:rsidR="0043198D" w:rsidRPr="00640C73">
        <w:t>the private</w:t>
      </w:r>
      <w:r w:rsidRPr="00640C73">
        <w:t xml:space="preserve"> domain may </w:t>
      </w:r>
      <w:r w:rsidR="0043198D" w:rsidRPr="00640C73">
        <w:t>confuse the private and public instances of the same name.</w:t>
      </w:r>
      <w:r w:rsidRPr="00640C73">
        <w:t xml:space="preserve"> This risk, referred to as </w:t>
      </w:r>
      <w:r w:rsidR="00D165C2">
        <w:t>"</w:t>
      </w:r>
      <w:r w:rsidRPr="00640C73">
        <w:t>name collision,</w:t>
      </w:r>
      <w:r w:rsidR="00D165C2">
        <w:t>"</w:t>
      </w:r>
      <w:r w:rsidRPr="00640C73">
        <w:t xml:space="preserve"> results in potential harm to enterprise networks </w:t>
      </w:r>
      <w:r w:rsidR="0043198D" w:rsidRPr="00640C73">
        <w:t>that use previously undelegated names at the root of a private namespace when the name is delegated in the public root</w:t>
      </w:r>
      <w:r w:rsidRPr="00640C73">
        <w:t>.</w:t>
      </w:r>
    </w:p>
    <w:p w14:paraId="36BE974C" w14:textId="57583891" w:rsidR="00EE4D8A" w:rsidRPr="00640C73" w:rsidRDefault="00EE4D8A" w:rsidP="00EE4D8A">
      <w:r w:rsidRPr="00640C73">
        <w:t>Research conducted by Interisle</w:t>
      </w:r>
      <w:r w:rsidR="00E77299" w:rsidRPr="00640C73">
        <w:t xml:space="preserve"> Consulting Group [10]</w:t>
      </w:r>
      <w:r w:rsidRPr="00640C73">
        <w:t xml:space="preserve"> indicates that </w:t>
      </w:r>
      <w:r w:rsidR="0043198D" w:rsidRPr="00640C73">
        <w:t>two</w:t>
      </w:r>
      <w:r w:rsidRPr="00640C73">
        <w:t xml:space="preserve"> names</w:t>
      </w:r>
      <w:r w:rsidR="0043198D" w:rsidRPr="00640C73">
        <w:t xml:space="preserve"> in addition to those identified by SAC 045</w:t>
      </w:r>
      <w:r w:rsidRPr="00640C73">
        <w:t xml:space="preserve"> </w:t>
      </w:r>
      <w:r w:rsidR="007F3CD7" w:rsidRPr="00640C73">
        <w:t xml:space="preserve">present a </w:t>
      </w:r>
      <w:r w:rsidR="007F3CD7" w:rsidRPr="00640C73">
        <w:lastRenderedPageBreak/>
        <w:t>particularly high risk of name collision.</w:t>
      </w:r>
      <w:r w:rsidRPr="00640C73">
        <w:t xml:space="preserve"> This document </w:t>
      </w:r>
      <w:r w:rsidR="007F3CD7" w:rsidRPr="00640C73">
        <w:t xml:space="preserve">therefore also </w:t>
      </w:r>
      <w:r w:rsidRPr="00640C73">
        <w:t>adds the following strings</w:t>
      </w:r>
      <w:r w:rsidR="001039E0" w:rsidRPr="00640C73">
        <w:t xml:space="preserve"> </w:t>
      </w:r>
      <w:r w:rsidR="007F3CD7" w:rsidRPr="00640C73">
        <w:t xml:space="preserve">to the </w:t>
      </w:r>
      <w:r w:rsidR="00D165C2">
        <w:t>"</w:t>
      </w:r>
      <w:r w:rsidR="007F3CD7" w:rsidRPr="00640C73">
        <w:t>Special-Use Domain Names</w:t>
      </w:r>
      <w:r w:rsidR="00D165C2">
        <w:t>"</w:t>
      </w:r>
      <w:r w:rsidR="007F3CD7" w:rsidRPr="00640C73">
        <w:t xml:space="preserve"> registry</w:t>
      </w:r>
      <w:r w:rsidR="001039E0" w:rsidRPr="00640C73">
        <w:t>:</w:t>
      </w:r>
    </w:p>
    <w:p w14:paraId="41CA45CF" w14:textId="77777777" w:rsidR="00E51C0D" w:rsidRPr="00640C73" w:rsidRDefault="00E51C0D" w:rsidP="002207AD">
      <w:pPr>
        <w:pStyle w:val="ListParagraph"/>
        <w:numPr>
          <w:ilvl w:val="0"/>
          <w:numId w:val="37"/>
        </w:numPr>
      </w:pPr>
      <w:r w:rsidRPr="00640C73">
        <w:t>.mail</w:t>
      </w:r>
    </w:p>
    <w:p w14:paraId="7210A160" w14:textId="030BD1D8" w:rsidR="00E51C0D" w:rsidRPr="00640C73" w:rsidRDefault="00E51C0D" w:rsidP="002207AD">
      <w:pPr>
        <w:pStyle w:val="ListParagraph"/>
        <w:numPr>
          <w:ilvl w:val="0"/>
          <w:numId w:val="37"/>
        </w:numPr>
      </w:pPr>
      <w:r w:rsidRPr="00640C73">
        <w:t>.exchange</w:t>
      </w:r>
    </w:p>
    <w:p w14:paraId="6B3E91D9" w14:textId="77777777" w:rsidR="006F6F19" w:rsidRPr="00640C73" w:rsidRDefault="006F6F19" w:rsidP="001E3E79">
      <w:pPr>
        <w:pStyle w:val="Heading1"/>
      </w:pPr>
      <w:bookmarkStart w:id="10" w:name="_Toc372628422"/>
      <w:bookmarkStart w:id="11" w:name="_Toc248492634"/>
      <w:r w:rsidRPr="00640C73">
        <w:t>Security Considerations</w:t>
      </w:r>
      <w:bookmarkEnd w:id="10"/>
      <w:bookmarkEnd w:id="11"/>
    </w:p>
    <w:p w14:paraId="5A6E1543" w14:textId="22020EA6" w:rsidR="00A92A52" w:rsidRPr="00640C73" w:rsidRDefault="00A92A52" w:rsidP="00A92A52">
      <w:r w:rsidRPr="00640C73">
        <w:t xml:space="preserve">The </w:t>
      </w:r>
      <w:r w:rsidR="009F7643" w:rsidRPr="00640C73">
        <w:t xml:space="preserve">name </w:t>
      </w:r>
      <w:r w:rsidRPr="00640C73">
        <w:t xml:space="preserve">reservations </w:t>
      </w:r>
      <w:r w:rsidR="009F7643" w:rsidRPr="00640C73">
        <w:t>specified</w:t>
      </w:r>
      <w:r w:rsidRPr="00640C73">
        <w:t xml:space="preserve"> in this document are intended to reduce </w:t>
      </w:r>
      <w:r w:rsidR="009F7643" w:rsidRPr="00640C73">
        <w:t>the risk of harmful collision between names that are in well-established common use as TLDs in private namespaces and syntactically identical names that could otherwise be delegated as TLDs in the global DNS.</w:t>
      </w:r>
    </w:p>
    <w:p w14:paraId="38A939BA" w14:textId="71B24434" w:rsidR="00BE6017" w:rsidRPr="00640C73" w:rsidRDefault="009F7643" w:rsidP="00BE6017">
      <w:r w:rsidRPr="00640C73">
        <w:t xml:space="preserve">The security concerns associated with name collision are well presented in SAC 045, SAC 062, the Interisle report, and </w:t>
      </w:r>
      <w:r w:rsidR="00E77299" w:rsidRPr="00640C73">
        <w:t xml:space="preserve">the ICANN report </w:t>
      </w:r>
      <w:r w:rsidR="00D165C2">
        <w:t>"</w:t>
      </w:r>
      <w:r w:rsidR="00E77299" w:rsidRPr="00640C73">
        <w:t>Name Collision Identification and Mitigation for IT Professionals</w:t>
      </w:r>
      <w:r w:rsidR="00D165C2">
        <w:t>"</w:t>
      </w:r>
      <w:r w:rsidR="00E77299" w:rsidRPr="00640C73">
        <w:t xml:space="preserve"> [11].</w:t>
      </w:r>
    </w:p>
    <w:p w14:paraId="496584CC" w14:textId="77777777" w:rsidR="00055923" w:rsidRPr="00640C73" w:rsidRDefault="00055923" w:rsidP="00A92A52">
      <w:pPr>
        <w:pStyle w:val="Heading1"/>
      </w:pPr>
      <w:bookmarkStart w:id="12" w:name="_Toc372628423"/>
      <w:bookmarkStart w:id="13" w:name="_Toc248492635"/>
      <w:r w:rsidRPr="00640C73">
        <w:t>IANA Considerations</w:t>
      </w:r>
      <w:bookmarkEnd w:id="12"/>
      <w:bookmarkEnd w:id="13"/>
    </w:p>
    <w:p w14:paraId="56A459CE" w14:textId="04E9201E" w:rsidR="00055923" w:rsidRPr="00640C73" w:rsidRDefault="00750F95" w:rsidP="00B016B1">
      <w:r w:rsidRPr="00640C73">
        <w:rPr>
          <w:rFonts w:eastAsia="Times New Roman"/>
        </w:rPr>
        <w:t xml:space="preserve">This document </w:t>
      </w:r>
      <w:r w:rsidR="00F37EA9" w:rsidRPr="00640C73">
        <w:rPr>
          <w:rFonts w:eastAsia="Times New Roman"/>
        </w:rPr>
        <w:t xml:space="preserve">specifies </w:t>
      </w:r>
      <w:r w:rsidR="00E77299" w:rsidRPr="00640C73">
        <w:rPr>
          <w:rFonts w:eastAsia="Times New Roman"/>
        </w:rPr>
        <w:t>nine</w:t>
      </w:r>
      <w:r w:rsidRPr="00640C73">
        <w:rPr>
          <w:rFonts w:eastAsia="Times New Roman"/>
        </w:rPr>
        <w:t xml:space="preserve"> new labels to be added to the </w:t>
      </w:r>
      <w:r w:rsidR="00D165C2">
        <w:t>"</w:t>
      </w:r>
      <w:r w:rsidR="00165B94" w:rsidRPr="00640C73">
        <w:t>Special-Use Domain Names</w:t>
      </w:r>
      <w:r w:rsidR="00D165C2">
        <w:t>"</w:t>
      </w:r>
      <w:r w:rsidR="00165B94" w:rsidRPr="00640C73">
        <w:t xml:space="preserve"> registry maintained by IANA </w:t>
      </w:r>
      <w:r w:rsidR="00011019" w:rsidRPr="00640C73">
        <w:t>pursuant to</w:t>
      </w:r>
      <w:r w:rsidR="00165B94" w:rsidRPr="00640C73">
        <w:t xml:space="preserve"> RFC6761. The labels are to be added to the registry in the following way:</w:t>
      </w:r>
    </w:p>
    <w:p w14:paraId="7A16098D" w14:textId="77777777" w:rsidR="00165B94" w:rsidRPr="00640C73" w:rsidRDefault="00165B94" w:rsidP="00B016B1">
      <w:r w:rsidRPr="00640C73">
        <w:t>Name             Reference</w:t>
      </w:r>
    </w:p>
    <w:p w14:paraId="3A795EA2" w14:textId="77777777" w:rsidR="00165B94" w:rsidRPr="00640C73" w:rsidRDefault="00165B94" w:rsidP="00B016B1">
      <w:r w:rsidRPr="00640C73">
        <w:t>----------------+---------------</w:t>
      </w:r>
    </w:p>
    <w:p w14:paraId="5D3042CB" w14:textId="77777777" w:rsidR="00165B94" w:rsidRPr="00640C73" w:rsidRDefault="00165B94" w:rsidP="00165B94">
      <w:r w:rsidRPr="00640C73">
        <w:t>.local           [ RFC-to-be ]</w:t>
      </w:r>
    </w:p>
    <w:p w14:paraId="1F7F4CB3" w14:textId="77777777" w:rsidR="00165B94" w:rsidRPr="00640C73" w:rsidRDefault="00165B94" w:rsidP="00165B94">
      <w:r w:rsidRPr="00640C73">
        <w:t>.localdomain     [ RFC-to-be ]</w:t>
      </w:r>
    </w:p>
    <w:p w14:paraId="71AE3887" w14:textId="77777777" w:rsidR="00165B94" w:rsidRPr="00640C73" w:rsidRDefault="00165B94" w:rsidP="00165B94">
      <w:r w:rsidRPr="00640C73">
        <w:t>.domain          [ RFC-to-be ]</w:t>
      </w:r>
    </w:p>
    <w:p w14:paraId="43BB9A83" w14:textId="77777777" w:rsidR="00165B94" w:rsidRPr="00640C73" w:rsidRDefault="00165B94" w:rsidP="00165B94">
      <w:r w:rsidRPr="00640C73">
        <w:t>.lan             [ RFC-to-be ]</w:t>
      </w:r>
    </w:p>
    <w:p w14:paraId="0F237D04" w14:textId="77777777" w:rsidR="00165B94" w:rsidRPr="00640C73" w:rsidRDefault="00165B94" w:rsidP="00165B94">
      <w:r w:rsidRPr="00640C73">
        <w:t>.home            [ RFC-to-be ]</w:t>
      </w:r>
    </w:p>
    <w:p w14:paraId="5F7FCBBB" w14:textId="77777777" w:rsidR="00165B94" w:rsidRPr="00640C73" w:rsidRDefault="00165B94" w:rsidP="00165B94">
      <w:r w:rsidRPr="00640C73">
        <w:t>.host            [ RFC-to-be ]</w:t>
      </w:r>
    </w:p>
    <w:p w14:paraId="44B7B780" w14:textId="77777777" w:rsidR="00165B94" w:rsidRPr="00640C73" w:rsidRDefault="00165B94" w:rsidP="00165B94">
      <w:r w:rsidRPr="00640C73">
        <w:t>.corp            [ RFC-to-be ]</w:t>
      </w:r>
    </w:p>
    <w:p w14:paraId="4DA2883E" w14:textId="57ADB8E8" w:rsidR="00BE6017" w:rsidRPr="00640C73" w:rsidRDefault="00E51C0D" w:rsidP="00165B94">
      <w:r w:rsidRPr="00640C73">
        <w:t xml:space="preserve">.mail  </w:t>
      </w:r>
      <w:r w:rsidR="00BE6017" w:rsidRPr="00640C73">
        <w:t xml:space="preserve">          [ RFC-to-be ]</w:t>
      </w:r>
    </w:p>
    <w:p w14:paraId="26622665" w14:textId="10466FAF" w:rsidR="00BE6017" w:rsidRPr="00640C73" w:rsidRDefault="00E51C0D" w:rsidP="00165B94">
      <w:r w:rsidRPr="00640C73">
        <w:t xml:space="preserve">.exchange  </w:t>
      </w:r>
      <w:r w:rsidR="00BE6017" w:rsidRPr="00640C73">
        <w:t xml:space="preserve">      [ RFC-to-be ]</w:t>
      </w:r>
    </w:p>
    <w:p w14:paraId="126A707F" w14:textId="1FE38FDC" w:rsidR="008E2109" w:rsidRPr="00640C73" w:rsidRDefault="008E2109" w:rsidP="008E2109">
      <w:pPr>
        <w:pStyle w:val="Heading2"/>
      </w:pPr>
      <w:bookmarkStart w:id="14" w:name="_Toc374631785"/>
      <w:bookmarkStart w:id="15" w:name="_Toc248492644"/>
      <w:bookmarkStart w:id="16" w:name="_Toc372628424"/>
      <w:r w:rsidRPr="00640C73">
        <w:lastRenderedPageBreak/>
        <w:t xml:space="preserve">Domain Name Reservation Considerations for </w:t>
      </w:r>
      <w:r w:rsidR="00D165C2">
        <w:t>"</w:t>
      </w:r>
      <w:r w:rsidRPr="00640C73">
        <w:t>.localdomain</w:t>
      </w:r>
      <w:r w:rsidR="00D165C2">
        <w:t>"</w:t>
      </w:r>
      <w:bookmarkEnd w:id="14"/>
      <w:bookmarkEnd w:id="15"/>
    </w:p>
    <w:p w14:paraId="186A7CC7" w14:textId="77777777" w:rsidR="008E2109" w:rsidRPr="00640C73" w:rsidRDefault="008E2109" w:rsidP="008E2109">
      <w:pPr>
        <w:pStyle w:val="Heading3"/>
      </w:pPr>
      <w:bookmarkStart w:id="17" w:name="_Toc374631786"/>
      <w:bookmarkStart w:id="18" w:name="_Toc248492645"/>
      <w:r w:rsidRPr="00640C73">
        <w:t>Users:</w:t>
      </w:r>
      <w:bookmarkEnd w:id="17"/>
      <w:bookmarkEnd w:id="18"/>
    </w:p>
    <w:p w14:paraId="48419118" w14:textId="3D846D63" w:rsidR="008E2109" w:rsidRPr="00640C73" w:rsidRDefault="008E2109" w:rsidP="008E2109">
      <w:r w:rsidRPr="00640C73">
        <w:t>Are human users expected to recognize these names as sp</w:t>
      </w:r>
      <w:r w:rsidR="004342AD">
        <w:t>ecial and use them differently?</w:t>
      </w:r>
      <w:r w:rsidRPr="00640C73">
        <w:t xml:space="preserve"> In what way?</w:t>
      </w:r>
    </w:p>
    <w:p w14:paraId="16682568" w14:textId="77777777" w:rsidR="008E2109" w:rsidRPr="00640C73" w:rsidRDefault="008E2109" w:rsidP="008E2109">
      <w:r w:rsidRPr="00640C73">
        <w:t>The reservations provided in this document are intended to reduce spurious queries at the root of the DNS and avoid potential collisions between resolutions of names in private name spaces and the public DNS. Users do not have to know that these names are special.</w:t>
      </w:r>
    </w:p>
    <w:p w14:paraId="346FB889" w14:textId="77777777" w:rsidR="008E2109" w:rsidRPr="00640C73" w:rsidRDefault="008E2109" w:rsidP="008E2109">
      <w:pPr>
        <w:pStyle w:val="Heading3"/>
      </w:pPr>
      <w:bookmarkStart w:id="19" w:name="_Toc374631787"/>
      <w:bookmarkStart w:id="20" w:name="_Toc248492646"/>
      <w:r w:rsidRPr="00640C73">
        <w:t>Application Software:</w:t>
      </w:r>
      <w:bookmarkEnd w:id="19"/>
      <w:bookmarkEnd w:id="20"/>
    </w:p>
    <w:p w14:paraId="3D072AA0" w14:textId="24255F7F" w:rsidR="008E2109" w:rsidRPr="00640C73" w:rsidRDefault="008E2109" w:rsidP="008E2109">
      <w:r w:rsidRPr="00640C73">
        <w:t>Are writers of application software expected to make their software recognize these names as special and treat them differently?</w:t>
      </w:r>
      <w:r w:rsidR="004342AD">
        <w:t xml:space="preserve"> In what way</w:t>
      </w:r>
      <w:r w:rsidRPr="00640C73">
        <w:t>?</w:t>
      </w:r>
      <w:r w:rsidR="004342AD">
        <w:t xml:space="preserve"> (For example</w:t>
      </w:r>
      <w:r w:rsidRPr="00640C73">
        <w:t>, if a human user enters such a name, should the application software reject it with an error message?)</w:t>
      </w:r>
    </w:p>
    <w:p w14:paraId="56FB0135" w14:textId="77777777" w:rsidR="008E2109" w:rsidRPr="00640C73" w:rsidRDefault="008E2109" w:rsidP="008E2109">
      <w:r w:rsidRPr="00640C73">
        <w:t>These names are being added to the Special-Use Domain Name registry, in part, because some application software implementations have long used these names for special purposes in private networks. Developers of new applications do not need to filter or test for the names. Instead, the intent is to reserve the names for local use and avoid unnecessary queries in the public DNS.</w:t>
      </w:r>
    </w:p>
    <w:p w14:paraId="766A3A39" w14:textId="77777777" w:rsidR="008E2109" w:rsidRPr="00640C73" w:rsidRDefault="008E2109" w:rsidP="008E2109">
      <w:pPr>
        <w:pStyle w:val="Heading3"/>
      </w:pPr>
      <w:bookmarkStart w:id="21" w:name="_Toc374631788"/>
      <w:bookmarkStart w:id="22" w:name="_Toc248492647"/>
      <w:r w:rsidRPr="00640C73">
        <w:t>Name Resolution APIs and Libraries:</w:t>
      </w:r>
      <w:bookmarkEnd w:id="21"/>
      <w:bookmarkEnd w:id="22"/>
    </w:p>
    <w:p w14:paraId="64489318" w14:textId="53C6FB2F" w:rsidR="008E2109" w:rsidRPr="00640C73" w:rsidRDefault="008E2109" w:rsidP="008E2109">
      <w:r w:rsidRPr="00640C73">
        <w:t>Are writers of name resolution APIs and libraries expected to make their software recognize these names as special and treat them differently?</w:t>
      </w:r>
      <w:r w:rsidR="004342AD">
        <w:t xml:space="preserve"> If so, how</w:t>
      </w:r>
      <w:r w:rsidRPr="00640C73">
        <w:t>?</w:t>
      </w:r>
    </w:p>
    <w:p w14:paraId="4F3FD942" w14:textId="77777777" w:rsidR="008E2109" w:rsidRPr="00640C73" w:rsidRDefault="008E2109" w:rsidP="008E2109">
      <w:r w:rsidRPr="00640C73">
        <w:t>Authors of name resolution APIs and libraries SHOULD restrict these names to local resolution and SHOULD NOT allow queries for strings that use these Special-Use Domain Names to be forwarded to the public DNS for resolution.</w:t>
      </w:r>
    </w:p>
    <w:p w14:paraId="5F7E9523" w14:textId="77777777" w:rsidR="008E2109" w:rsidRPr="00640C73" w:rsidRDefault="008E2109" w:rsidP="008E2109">
      <w:pPr>
        <w:pStyle w:val="Heading3"/>
      </w:pPr>
      <w:bookmarkStart w:id="23" w:name="_Toc374631789"/>
      <w:bookmarkStart w:id="24" w:name="_Toc248492648"/>
      <w:r w:rsidRPr="00640C73">
        <w:t>Caching DNS Servers:</w:t>
      </w:r>
      <w:bookmarkEnd w:id="23"/>
      <w:bookmarkEnd w:id="24"/>
    </w:p>
    <w:p w14:paraId="162C4997" w14:textId="589DCBBF" w:rsidR="008E2109" w:rsidRPr="00640C73" w:rsidRDefault="008E2109" w:rsidP="008E2109">
      <w:r w:rsidRPr="00640C73">
        <w:t>Are developers of caching domain name servers expected to make their implementations recognize these names as special and treat them differently?</w:t>
      </w:r>
      <w:r w:rsidR="004342AD">
        <w:t xml:space="preserve"> If so, how</w:t>
      </w:r>
      <w:r w:rsidRPr="00640C73">
        <w:t>?</w:t>
      </w:r>
    </w:p>
    <w:p w14:paraId="3C0FF295" w14:textId="77777777" w:rsidR="008E2109" w:rsidRPr="00640C73" w:rsidRDefault="008E2109" w:rsidP="008E2109">
      <w:r w:rsidRPr="00640C73">
        <w:t xml:space="preserve">Authors of caching domain name server software SHOULD restrict these names to local resolution and SHOULD NOT allow queries for strings </w:t>
      </w:r>
      <w:r w:rsidRPr="00640C73">
        <w:lastRenderedPageBreak/>
        <w:t>that use these Special-Use Domain Names to be forwarded to the public DNS for resolution.</w:t>
      </w:r>
    </w:p>
    <w:p w14:paraId="4ADA17F8" w14:textId="77777777" w:rsidR="008E2109" w:rsidRPr="00640C73" w:rsidRDefault="008E2109" w:rsidP="008E2109">
      <w:pPr>
        <w:pStyle w:val="Heading3"/>
      </w:pPr>
      <w:bookmarkStart w:id="25" w:name="_Toc374631790"/>
      <w:bookmarkStart w:id="26" w:name="_Toc248492649"/>
      <w:r w:rsidRPr="00640C73">
        <w:t>Authoritative DNS Servers:</w:t>
      </w:r>
      <w:bookmarkEnd w:id="25"/>
      <w:bookmarkEnd w:id="26"/>
    </w:p>
    <w:p w14:paraId="2BD656C4" w14:textId="2CF06BED" w:rsidR="008E2109" w:rsidRPr="00640C73" w:rsidRDefault="008E2109" w:rsidP="008E2109">
      <w:r w:rsidRPr="00640C73">
        <w:t>Are developers of authoritative domain name servers expected to make their implementations recognize these names as special and treat them differently?</w:t>
      </w:r>
      <w:r w:rsidR="004342AD">
        <w:t xml:space="preserve"> If so, how</w:t>
      </w:r>
      <w:r w:rsidRPr="00640C73">
        <w:t>?</w:t>
      </w:r>
    </w:p>
    <w:p w14:paraId="58CB7697" w14:textId="77777777" w:rsidR="008E2109" w:rsidRPr="00640C73" w:rsidRDefault="008E2109" w:rsidP="008E2109">
      <w:r w:rsidRPr="00640C73">
        <w:t>Authors of authoritative domain name server software SHOULD restrict these names to local resolution and SHOULD NOT allow queries for strings that use these Special-Use Domain Names to be forwarded to the public DNS for resolution.</w:t>
      </w:r>
    </w:p>
    <w:p w14:paraId="10917372" w14:textId="77777777" w:rsidR="008E2109" w:rsidRPr="00640C73" w:rsidRDefault="008E2109" w:rsidP="008E2109">
      <w:pPr>
        <w:pStyle w:val="Heading3"/>
      </w:pPr>
      <w:bookmarkStart w:id="27" w:name="_Toc374631791"/>
      <w:bookmarkStart w:id="28" w:name="_Toc248492650"/>
      <w:r w:rsidRPr="00640C73">
        <w:t>DNS Server Operators:</w:t>
      </w:r>
      <w:bookmarkEnd w:id="27"/>
      <w:bookmarkEnd w:id="28"/>
    </w:p>
    <w:p w14:paraId="3706A82B" w14:textId="3A1A9AE9" w:rsidR="008E2109" w:rsidRPr="00640C73" w:rsidRDefault="008E2109" w:rsidP="008E2109">
      <w:r w:rsidRPr="00640C73">
        <w:t>Does this reserved Special-Use Domain Name have any potential impact on DNS server operators?</w:t>
      </w:r>
      <w:r w:rsidR="004342AD">
        <w:t xml:space="preserve"> If they try</w:t>
      </w:r>
      <w:r w:rsidRPr="00640C73">
        <w:t xml:space="preserve"> to configure their authoritative DNS server as authoritative for this reserved name, will compliant name server software reject it as invalid?</w:t>
      </w:r>
      <w:r w:rsidR="004342AD">
        <w:t xml:space="preserve"> Do DNS server</w:t>
      </w:r>
      <w:r w:rsidRPr="00640C73">
        <w:t xml:space="preserve"> operators need to know about that and understand why? Even if the name server software doesn</w:t>
      </w:r>
      <w:r w:rsidR="00FF38C3">
        <w:t>'</w:t>
      </w:r>
      <w:r w:rsidRPr="00640C73">
        <w:t>t prevent them from using this reserved name, are there other ways that it may not work as expected, of which the DNS server operator should be aware?</w:t>
      </w:r>
    </w:p>
    <w:p w14:paraId="156E459A" w14:textId="77777777" w:rsidR="008E2109" w:rsidRPr="00640C73" w:rsidRDefault="008E2109" w:rsidP="008E2109">
      <w:r w:rsidRPr="00640C73">
        <w:t>The intent of the reservations in this IANA Considerations section is to prevent spurious and potentially problematic queries from appearing in the public DNS. DNS server operators SHOULD always treat strings with the Special-Use Domain Names in section XX as names for local resolution.</w:t>
      </w:r>
    </w:p>
    <w:p w14:paraId="4270DF77" w14:textId="77777777" w:rsidR="008E2109" w:rsidRPr="00640C73" w:rsidRDefault="008E2109" w:rsidP="008E2109">
      <w:r w:rsidRPr="00640C73">
        <w:t>Since these strings are intended to have local use, it is quite possible that DNS operators would configure an authoritative DNS server as authoritative for these reserved names in a private network. This would be consistent with the goal of having these names resolved locally rather than on the public Internet.  Compliant name server software MUST NOT reject these names as invalid. Instead, name server software SHOULD allow for local resolution of the name and SHOULD not transmit a query for resolution into the public DNS.</w:t>
      </w:r>
    </w:p>
    <w:p w14:paraId="7F39ACBF" w14:textId="77777777" w:rsidR="008E2109" w:rsidRPr="00640C73" w:rsidRDefault="008E2109" w:rsidP="008E2109">
      <w:pPr>
        <w:pStyle w:val="Heading3"/>
      </w:pPr>
      <w:bookmarkStart w:id="29" w:name="_Toc374631792"/>
      <w:bookmarkStart w:id="30" w:name="_Toc248492651"/>
      <w:r w:rsidRPr="00640C73">
        <w:t>DNS Registries/Registrars:</w:t>
      </w:r>
      <w:bookmarkEnd w:id="29"/>
      <w:bookmarkEnd w:id="30"/>
    </w:p>
    <w:p w14:paraId="62A51764" w14:textId="05499A50" w:rsidR="008E2109" w:rsidRPr="00640C73" w:rsidRDefault="008E2109" w:rsidP="008E2109">
      <w:r w:rsidRPr="00640C73">
        <w:t>How should DNS Registries/Registrars treat requests to register this reserved domain name?  Should such requests be denied? Should such requests be allowed, but only to a specially-designated entity?</w:t>
      </w:r>
      <w:r w:rsidR="004342AD">
        <w:t xml:space="preserve"> (For example</w:t>
      </w:r>
      <w:r w:rsidRPr="00640C73">
        <w:t xml:space="preserve">, the name </w:t>
      </w:r>
      <w:r w:rsidR="00D165C2">
        <w:t>"</w:t>
      </w:r>
      <w:r w:rsidRPr="00640C73">
        <w:t>www.example.org</w:t>
      </w:r>
      <w:r w:rsidR="00D165C2">
        <w:t>"</w:t>
      </w:r>
      <w:r w:rsidRPr="00640C73">
        <w:t xml:space="preserve"> is reserved for documentation </w:t>
      </w:r>
      <w:r w:rsidRPr="00640C73">
        <w:lastRenderedPageBreak/>
        <w:t>examples and is not available for registration; however, the name is in fact registered; and there is even a web site at that name, which states circularly that the name is reserved for use in documentation and cannot be registered!)</w:t>
      </w:r>
    </w:p>
    <w:p w14:paraId="727F48D7" w14:textId="77777777" w:rsidR="008E2109" w:rsidRPr="00640C73" w:rsidRDefault="008E2109" w:rsidP="008E2109">
      <w:r w:rsidRPr="00640C73">
        <w:t>Requests to register any names added to the Special-Use Domain Name registry as part of the IANA Considerations section of this document MUST be denied.</w:t>
      </w:r>
    </w:p>
    <w:p w14:paraId="181A676E" w14:textId="53F4BE29" w:rsidR="008E2109" w:rsidRPr="00640C73" w:rsidRDefault="008E2109" w:rsidP="008E2109">
      <w:pPr>
        <w:pStyle w:val="Heading2"/>
      </w:pPr>
      <w:bookmarkStart w:id="31" w:name="_Toc374631793"/>
      <w:bookmarkStart w:id="32" w:name="_Toc248492652"/>
      <w:r w:rsidRPr="00640C73">
        <w:t xml:space="preserve">Domain Name Reservation Considerations for </w:t>
      </w:r>
      <w:r w:rsidR="00D165C2">
        <w:t>"</w:t>
      </w:r>
      <w:r w:rsidRPr="00640C73">
        <w:t>.domain</w:t>
      </w:r>
      <w:r w:rsidR="00D165C2">
        <w:t>"</w:t>
      </w:r>
      <w:bookmarkEnd w:id="31"/>
      <w:bookmarkEnd w:id="32"/>
    </w:p>
    <w:p w14:paraId="47FE9C3C" w14:textId="77777777" w:rsidR="008E2109" w:rsidRPr="00640C73" w:rsidRDefault="008E2109" w:rsidP="008E2109">
      <w:pPr>
        <w:pStyle w:val="Heading3"/>
      </w:pPr>
      <w:bookmarkStart w:id="33" w:name="_Toc374631794"/>
      <w:bookmarkStart w:id="34" w:name="_Toc248492653"/>
      <w:r w:rsidRPr="00640C73">
        <w:t>Users:</w:t>
      </w:r>
      <w:bookmarkEnd w:id="33"/>
      <w:bookmarkEnd w:id="34"/>
    </w:p>
    <w:p w14:paraId="0DBC8942" w14:textId="6A303B59" w:rsidR="008E2109" w:rsidRPr="00640C73" w:rsidRDefault="008E2109" w:rsidP="008E2109">
      <w:r w:rsidRPr="00640C73">
        <w:t>Are human users expected to recognize these names as special and use them differently?</w:t>
      </w:r>
      <w:r w:rsidR="004342AD">
        <w:t xml:space="preserve"> In what way</w:t>
      </w:r>
      <w:r w:rsidRPr="00640C73">
        <w:t>?</w:t>
      </w:r>
    </w:p>
    <w:p w14:paraId="14EA6C31" w14:textId="77777777" w:rsidR="008E2109" w:rsidRPr="00640C73" w:rsidRDefault="008E2109" w:rsidP="008E2109">
      <w:r w:rsidRPr="00640C73">
        <w:t>The reservations provided in this document are intended to reduce spurious queries at the root of the DNS and avoid potential collisions between resolutions of names in private name spaces and the public DNS. Users do not have to know that these names are special.</w:t>
      </w:r>
    </w:p>
    <w:p w14:paraId="004544A9" w14:textId="77777777" w:rsidR="008E2109" w:rsidRPr="00640C73" w:rsidRDefault="008E2109" w:rsidP="008E2109">
      <w:pPr>
        <w:pStyle w:val="Heading3"/>
      </w:pPr>
      <w:bookmarkStart w:id="35" w:name="_Toc374631795"/>
      <w:bookmarkStart w:id="36" w:name="_Toc248492654"/>
      <w:r w:rsidRPr="00640C73">
        <w:t>Application Software:</w:t>
      </w:r>
      <w:bookmarkEnd w:id="35"/>
      <w:bookmarkEnd w:id="36"/>
    </w:p>
    <w:p w14:paraId="7C67A4FD" w14:textId="02A3C391" w:rsidR="008E2109" w:rsidRPr="00640C73" w:rsidRDefault="008E2109" w:rsidP="008E2109">
      <w:r w:rsidRPr="00640C73">
        <w:t>Are writers of application software expected to make their software recognize these names as special and treat them differently?</w:t>
      </w:r>
      <w:r w:rsidR="004342AD">
        <w:t xml:space="preserve"> In what way</w:t>
      </w:r>
      <w:r w:rsidRPr="00640C73">
        <w:t>?</w:t>
      </w:r>
      <w:r w:rsidR="004342AD">
        <w:t xml:space="preserve"> (For example</w:t>
      </w:r>
      <w:r w:rsidRPr="00640C73">
        <w:t>, if a human user enters such a name, should the application software reject it with an error message?)</w:t>
      </w:r>
    </w:p>
    <w:p w14:paraId="2F317473" w14:textId="77777777" w:rsidR="008E2109" w:rsidRPr="00640C73" w:rsidRDefault="008E2109" w:rsidP="008E2109">
      <w:r w:rsidRPr="00640C73">
        <w:t>These names are being added to the Special-Use Domain Name registry, in part, because some application software implementations have long used these names for special purposes in private networks. Developers of new applications do not need to filter or test for the names. Instead, the intent is to reserve the names for local use and avoid unnecessary queries in the public DNS.</w:t>
      </w:r>
    </w:p>
    <w:p w14:paraId="174D2F47" w14:textId="77777777" w:rsidR="008E2109" w:rsidRPr="00640C73" w:rsidRDefault="008E2109" w:rsidP="008E2109">
      <w:pPr>
        <w:pStyle w:val="Heading3"/>
      </w:pPr>
      <w:bookmarkStart w:id="37" w:name="_Toc374631796"/>
      <w:bookmarkStart w:id="38" w:name="_Toc248492655"/>
      <w:r w:rsidRPr="00640C73">
        <w:t>Name Resolution APIs and Libraries:</w:t>
      </w:r>
      <w:bookmarkEnd w:id="37"/>
      <w:bookmarkEnd w:id="38"/>
    </w:p>
    <w:p w14:paraId="071B85EC" w14:textId="46E90E22" w:rsidR="008E2109" w:rsidRPr="00640C73" w:rsidRDefault="008E2109" w:rsidP="008E2109">
      <w:r w:rsidRPr="00640C73">
        <w:t>Are writers of name resolution APIs and libraries expected to make their software recognize these names as special and treat them differently?</w:t>
      </w:r>
      <w:r w:rsidR="004342AD">
        <w:t xml:space="preserve"> If so, how</w:t>
      </w:r>
      <w:r w:rsidRPr="00640C73">
        <w:t>?</w:t>
      </w:r>
    </w:p>
    <w:p w14:paraId="45ED5B04" w14:textId="77777777" w:rsidR="008E2109" w:rsidRPr="00640C73" w:rsidRDefault="008E2109" w:rsidP="008E2109">
      <w:r w:rsidRPr="00640C73">
        <w:t>Authors of name resolution APIs and libraries SHOULD restrict these names to local resolution and SHOULD NOT allow queries for strings that use these Special-Use Domain Names to be forwarded to the public DNS for resolution.</w:t>
      </w:r>
    </w:p>
    <w:p w14:paraId="3DC98FB4" w14:textId="77777777" w:rsidR="008E2109" w:rsidRPr="00640C73" w:rsidRDefault="008E2109" w:rsidP="008E2109">
      <w:pPr>
        <w:pStyle w:val="Heading3"/>
      </w:pPr>
      <w:bookmarkStart w:id="39" w:name="_Toc374631797"/>
      <w:bookmarkStart w:id="40" w:name="_Toc248492656"/>
      <w:r w:rsidRPr="00640C73">
        <w:lastRenderedPageBreak/>
        <w:t>Caching DNS Servers:</w:t>
      </w:r>
      <w:bookmarkEnd w:id="39"/>
      <w:bookmarkEnd w:id="40"/>
    </w:p>
    <w:p w14:paraId="789AD1C4" w14:textId="4B2736D5" w:rsidR="008E2109" w:rsidRPr="00640C73" w:rsidRDefault="008E2109" w:rsidP="008E2109">
      <w:r w:rsidRPr="00640C73">
        <w:t>Are developers of caching domain name servers expected to make their implementations recognize these names as special and treat them differently?</w:t>
      </w:r>
      <w:r w:rsidR="004342AD">
        <w:t xml:space="preserve"> If so, how</w:t>
      </w:r>
      <w:r w:rsidRPr="00640C73">
        <w:t>?</w:t>
      </w:r>
    </w:p>
    <w:p w14:paraId="666E4330" w14:textId="77777777" w:rsidR="008E2109" w:rsidRPr="00640C73" w:rsidRDefault="008E2109" w:rsidP="008E2109">
      <w:r w:rsidRPr="00640C73">
        <w:t>Authors of caching domain name server software SHOULD restrict these names to local resolution and SHOULD NOT allow queries for strings that use these Special-Use Domain Names to be forwarded to the public DNS for resolution.</w:t>
      </w:r>
    </w:p>
    <w:p w14:paraId="2F14735D" w14:textId="77777777" w:rsidR="008E2109" w:rsidRPr="00640C73" w:rsidRDefault="008E2109" w:rsidP="008E2109">
      <w:pPr>
        <w:pStyle w:val="Heading3"/>
      </w:pPr>
      <w:bookmarkStart w:id="41" w:name="_Toc374631798"/>
      <w:bookmarkStart w:id="42" w:name="_Toc248492657"/>
      <w:r w:rsidRPr="00640C73">
        <w:t>Authoritative DNS Servers:</w:t>
      </w:r>
      <w:bookmarkEnd w:id="41"/>
      <w:bookmarkEnd w:id="42"/>
    </w:p>
    <w:p w14:paraId="3E9A71FB" w14:textId="5D6F3653" w:rsidR="008E2109" w:rsidRPr="00640C73" w:rsidRDefault="008E2109" w:rsidP="008E2109">
      <w:r w:rsidRPr="00640C73">
        <w:t>Are developers of authoritative domain name servers expected to make their implementations recognize these names as special and treat them differently?</w:t>
      </w:r>
      <w:r w:rsidR="004342AD">
        <w:t xml:space="preserve"> If so, how</w:t>
      </w:r>
      <w:r w:rsidRPr="00640C73">
        <w:t>?</w:t>
      </w:r>
    </w:p>
    <w:p w14:paraId="461370B1" w14:textId="77777777" w:rsidR="008E2109" w:rsidRPr="00640C73" w:rsidRDefault="008E2109" w:rsidP="008E2109">
      <w:r w:rsidRPr="00640C73">
        <w:t>Authors of authoritative domain name server software SHOULD restrict these names to local resolution and SHOULD NOT allow queries for strings that use these Special-Use Domain Names to be forwarded to the public DNS for resolution.</w:t>
      </w:r>
    </w:p>
    <w:p w14:paraId="72D70D37" w14:textId="77777777" w:rsidR="008E2109" w:rsidRPr="00640C73" w:rsidRDefault="008E2109" w:rsidP="008E2109">
      <w:pPr>
        <w:pStyle w:val="Heading3"/>
      </w:pPr>
      <w:bookmarkStart w:id="43" w:name="_Toc374631799"/>
      <w:bookmarkStart w:id="44" w:name="_Toc248492658"/>
      <w:r w:rsidRPr="00640C73">
        <w:t>DNS Server Operators:</w:t>
      </w:r>
      <w:bookmarkEnd w:id="43"/>
      <w:bookmarkEnd w:id="44"/>
    </w:p>
    <w:p w14:paraId="3F22EBCB" w14:textId="38A8616E" w:rsidR="008E2109" w:rsidRPr="00640C73" w:rsidRDefault="008E2109" w:rsidP="008E2109">
      <w:r w:rsidRPr="00640C73">
        <w:t>Does this reserved Special-Use Domain Name have any potential impact on DNS server operators?</w:t>
      </w:r>
      <w:r w:rsidR="004342AD">
        <w:t xml:space="preserve"> If they try</w:t>
      </w:r>
      <w:r w:rsidRPr="00640C73">
        <w:t xml:space="preserve"> to configure their authoritative DNS server as authoritative for this reserved name, will compliant name server software reject it as invalid?</w:t>
      </w:r>
      <w:r w:rsidR="004342AD">
        <w:t xml:space="preserve"> Do DNS server</w:t>
      </w:r>
      <w:r w:rsidRPr="00640C73">
        <w:t xml:space="preserve"> operators need to know about that and understand why? Even if the name server software doesn</w:t>
      </w:r>
      <w:r w:rsidR="00FF38C3">
        <w:t>'</w:t>
      </w:r>
      <w:r w:rsidRPr="00640C73">
        <w:t>t prevent them from using this reserved name, are there other ways that it may not work as expected, of which the DNS server operator should be aware?</w:t>
      </w:r>
    </w:p>
    <w:p w14:paraId="39BCAB7B" w14:textId="77777777" w:rsidR="008E2109" w:rsidRPr="00640C73" w:rsidRDefault="008E2109" w:rsidP="008E2109">
      <w:r w:rsidRPr="00640C73">
        <w:t>The intent of the reservations in this IANA Considerations section is to prevent spurious and potentially problematic queries from appearing in the public DNS. DNS server operators SHOULD always treat strings with the Special-Use Domain Names in section XX as names for local resolution.</w:t>
      </w:r>
    </w:p>
    <w:p w14:paraId="160B5445" w14:textId="77777777" w:rsidR="008E2109" w:rsidRPr="00640C73" w:rsidRDefault="008E2109" w:rsidP="008E2109">
      <w:r w:rsidRPr="00640C73">
        <w:t xml:space="preserve">Since these strings are intended to have local use, it is quite possible that DNS operators would configure an authoritative DNS server as authoritative for these reserved names in a private network. This would be consistent with the goal of having these names resolved locally rather than on the public Internet.  Compliant name server software MUST NOT reject these names as invalid. Instead, name server software SHOULD allow for local </w:t>
      </w:r>
      <w:r w:rsidRPr="00640C73">
        <w:lastRenderedPageBreak/>
        <w:t>resolution of the name and SHOULD not transmit a query for resolution into the public DNS.</w:t>
      </w:r>
    </w:p>
    <w:p w14:paraId="4BAC9296" w14:textId="77777777" w:rsidR="008E2109" w:rsidRPr="00640C73" w:rsidRDefault="008E2109" w:rsidP="008E2109">
      <w:pPr>
        <w:pStyle w:val="Heading3"/>
      </w:pPr>
      <w:bookmarkStart w:id="45" w:name="_Toc374631800"/>
      <w:bookmarkStart w:id="46" w:name="_Toc248492659"/>
      <w:r w:rsidRPr="00640C73">
        <w:t>DNS Registries/Registrars:</w:t>
      </w:r>
      <w:bookmarkEnd w:id="45"/>
      <w:bookmarkEnd w:id="46"/>
    </w:p>
    <w:p w14:paraId="3680752F" w14:textId="06AADAEB" w:rsidR="008E2109" w:rsidRPr="00640C73" w:rsidRDefault="008E2109" w:rsidP="008E2109">
      <w:r w:rsidRPr="00640C73">
        <w:t>How should DNS Registries/Registrars treat requests to register this reserved domain name?  Should such requests be denied? Should such requests be allowed, but only to a specially-designated entity?</w:t>
      </w:r>
      <w:r w:rsidR="004342AD">
        <w:t xml:space="preserve"> (For example</w:t>
      </w:r>
      <w:r w:rsidRPr="00640C73">
        <w:t xml:space="preserve">, the name </w:t>
      </w:r>
      <w:r w:rsidR="00D165C2">
        <w:t>"</w:t>
      </w:r>
      <w:r w:rsidRPr="00640C73">
        <w:t>www.example.org</w:t>
      </w:r>
      <w:r w:rsidR="00D165C2">
        <w:t>"</w:t>
      </w:r>
      <w:r w:rsidRPr="00640C73">
        <w:t xml:space="preserve"> is reserved for documentation examples and is not available for registration; however, the name is in fact registered; and there is even a web site at that name, which states circularly that the name is reserved for use in documentation and cannot be registered!)</w:t>
      </w:r>
    </w:p>
    <w:p w14:paraId="791C6D1A" w14:textId="77777777" w:rsidR="008E2109" w:rsidRPr="00640C73" w:rsidRDefault="008E2109" w:rsidP="008E2109">
      <w:r w:rsidRPr="00640C73">
        <w:t>Requests to register any names added to the Special-Use Domain Name registry as part of the IANA Considerations section of this document MUST be denied.</w:t>
      </w:r>
    </w:p>
    <w:p w14:paraId="52928743" w14:textId="67D0CE24" w:rsidR="008E2109" w:rsidRPr="00640C73" w:rsidRDefault="008E2109" w:rsidP="008E2109">
      <w:pPr>
        <w:pStyle w:val="Heading2"/>
      </w:pPr>
      <w:bookmarkStart w:id="47" w:name="_Toc374631801"/>
      <w:bookmarkStart w:id="48" w:name="_Toc248492660"/>
      <w:r w:rsidRPr="00640C73">
        <w:t xml:space="preserve">Domain Name Reservation Considerations for </w:t>
      </w:r>
      <w:r w:rsidR="00D165C2">
        <w:t>"</w:t>
      </w:r>
      <w:r w:rsidRPr="00640C73">
        <w:t>.lan</w:t>
      </w:r>
      <w:r w:rsidR="00D165C2">
        <w:t>"</w:t>
      </w:r>
      <w:bookmarkEnd w:id="47"/>
      <w:bookmarkEnd w:id="48"/>
    </w:p>
    <w:p w14:paraId="5A5C0941" w14:textId="77777777" w:rsidR="008E2109" w:rsidRPr="00640C73" w:rsidRDefault="008E2109" w:rsidP="008E2109">
      <w:pPr>
        <w:pStyle w:val="Heading3"/>
      </w:pPr>
      <w:bookmarkStart w:id="49" w:name="_Toc374631802"/>
      <w:bookmarkStart w:id="50" w:name="_Toc248492661"/>
      <w:r w:rsidRPr="00640C73">
        <w:t>Users:</w:t>
      </w:r>
      <w:bookmarkEnd w:id="49"/>
      <w:bookmarkEnd w:id="50"/>
    </w:p>
    <w:p w14:paraId="17DBDC61" w14:textId="0A870190" w:rsidR="008E2109" w:rsidRPr="00640C73" w:rsidRDefault="008E2109" w:rsidP="008E2109">
      <w:r w:rsidRPr="00640C73">
        <w:t>Are human users expected to recognize these names as special and use them differently?</w:t>
      </w:r>
      <w:r w:rsidR="004342AD">
        <w:t xml:space="preserve"> In what way</w:t>
      </w:r>
      <w:r w:rsidRPr="00640C73">
        <w:t>?</w:t>
      </w:r>
    </w:p>
    <w:p w14:paraId="68A23FF1" w14:textId="77777777" w:rsidR="008E2109" w:rsidRPr="00640C73" w:rsidRDefault="008E2109" w:rsidP="008E2109">
      <w:r w:rsidRPr="00640C73">
        <w:t>The reservations provided in this document are intended to reduce spurious queries at the root of the DNS and avoid potential collisions between resolutions of names in private name spaces and the public DNS. Users do not have to know that these names are special.</w:t>
      </w:r>
    </w:p>
    <w:p w14:paraId="337BDE10" w14:textId="77777777" w:rsidR="008E2109" w:rsidRPr="00640C73" w:rsidRDefault="008E2109" w:rsidP="008E2109">
      <w:pPr>
        <w:pStyle w:val="Heading3"/>
      </w:pPr>
      <w:bookmarkStart w:id="51" w:name="_Toc374631803"/>
      <w:bookmarkStart w:id="52" w:name="_Toc248492662"/>
      <w:r w:rsidRPr="00640C73">
        <w:t>Application Software:</w:t>
      </w:r>
      <w:bookmarkEnd w:id="51"/>
      <w:bookmarkEnd w:id="52"/>
    </w:p>
    <w:p w14:paraId="3202D9AA" w14:textId="1EB8D360" w:rsidR="008E2109" w:rsidRPr="00640C73" w:rsidRDefault="008E2109" w:rsidP="008E2109">
      <w:r w:rsidRPr="00640C73">
        <w:t>Are writers of application software expected to make their software recognize these names as special and treat them differently?</w:t>
      </w:r>
      <w:r w:rsidR="004342AD">
        <w:t xml:space="preserve"> In what way</w:t>
      </w:r>
      <w:r w:rsidRPr="00640C73">
        <w:t>?</w:t>
      </w:r>
      <w:r w:rsidR="004342AD">
        <w:t xml:space="preserve"> (For example</w:t>
      </w:r>
      <w:r w:rsidRPr="00640C73">
        <w:t>, if a human user enters such a name, should the application software reject it with an error message?)</w:t>
      </w:r>
    </w:p>
    <w:p w14:paraId="32651E08" w14:textId="77777777" w:rsidR="008E2109" w:rsidRPr="00640C73" w:rsidRDefault="008E2109" w:rsidP="008E2109">
      <w:r w:rsidRPr="00640C73">
        <w:t>These names are being added to the Special-Use Domain Name registry, in part, because some application software implementations have long used these names for special purposes in private networks. Developers of new applications do not need to filter or test for the names. Instead, the intent is to reserve the names for local use and avoid unnecessary queries in the public DNS.</w:t>
      </w:r>
    </w:p>
    <w:p w14:paraId="6C3DF97D" w14:textId="77777777" w:rsidR="008E2109" w:rsidRPr="00640C73" w:rsidRDefault="008E2109" w:rsidP="008E2109">
      <w:pPr>
        <w:pStyle w:val="Heading3"/>
      </w:pPr>
      <w:bookmarkStart w:id="53" w:name="_Toc374631804"/>
      <w:bookmarkStart w:id="54" w:name="_Toc248492663"/>
      <w:r w:rsidRPr="00640C73">
        <w:lastRenderedPageBreak/>
        <w:t>Name Resolution APIs and Libraries:</w:t>
      </w:r>
      <w:bookmarkEnd w:id="53"/>
      <w:bookmarkEnd w:id="54"/>
    </w:p>
    <w:p w14:paraId="20990F6C" w14:textId="798F5D17" w:rsidR="008E2109" w:rsidRPr="00640C73" w:rsidRDefault="008E2109" w:rsidP="008E2109">
      <w:r w:rsidRPr="00640C73">
        <w:t>Are writers of name resolution APIs and libraries expected to make their software recognize these names as special and treat them differently?</w:t>
      </w:r>
      <w:r w:rsidR="004342AD">
        <w:t xml:space="preserve"> If so, how</w:t>
      </w:r>
      <w:r w:rsidRPr="00640C73">
        <w:t>?</w:t>
      </w:r>
    </w:p>
    <w:p w14:paraId="2AF16200" w14:textId="77777777" w:rsidR="008E2109" w:rsidRPr="00640C73" w:rsidRDefault="008E2109" w:rsidP="008E2109">
      <w:r w:rsidRPr="00640C73">
        <w:t>Authors of name resolution APIs and libraries SHOULD restrict these names to local resolution and SHOULD NOT allow queries for strings that use these Special-Use Domain Names to be forwarded to the public DNS for resolution.</w:t>
      </w:r>
    </w:p>
    <w:p w14:paraId="09496395" w14:textId="77777777" w:rsidR="008E2109" w:rsidRPr="00640C73" w:rsidRDefault="008E2109" w:rsidP="008E2109">
      <w:pPr>
        <w:pStyle w:val="Heading3"/>
      </w:pPr>
      <w:bookmarkStart w:id="55" w:name="_Toc374631805"/>
      <w:bookmarkStart w:id="56" w:name="_Toc248492664"/>
      <w:r w:rsidRPr="00640C73">
        <w:t>Caching DNS Servers:</w:t>
      </w:r>
      <w:bookmarkEnd w:id="55"/>
      <w:bookmarkEnd w:id="56"/>
    </w:p>
    <w:p w14:paraId="5F7E0CD7" w14:textId="0EA51EAA" w:rsidR="008E2109" w:rsidRPr="00640C73" w:rsidRDefault="008E2109" w:rsidP="008E2109">
      <w:r w:rsidRPr="00640C73">
        <w:t>Are developers of caching domain name servers expected to make their implementations recognize these names as special and treat them differently?</w:t>
      </w:r>
      <w:r w:rsidR="004342AD">
        <w:t xml:space="preserve"> If so, how</w:t>
      </w:r>
      <w:r w:rsidRPr="00640C73">
        <w:t>?</w:t>
      </w:r>
    </w:p>
    <w:p w14:paraId="01BF796A" w14:textId="77777777" w:rsidR="008E2109" w:rsidRPr="00640C73" w:rsidRDefault="008E2109" w:rsidP="008E2109">
      <w:r w:rsidRPr="00640C73">
        <w:t>Authors of caching domain name server software SHOULD restrict these names to local resolution and SHOULD NOT allow queries for strings that use these Special-Use Domain Names to be forwarded to the public DNS for resolution.</w:t>
      </w:r>
    </w:p>
    <w:p w14:paraId="29A17ACD" w14:textId="77777777" w:rsidR="008E2109" w:rsidRPr="00640C73" w:rsidRDefault="008E2109" w:rsidP="008E2109">
      <w:pPr>
        <w:pStyle w:val="Heading3"/>
      </w:pPr>
      <w:bookmarkStart w:id="57" w:name="_Toc374631806"/>
      <w:bookmarkStart w:id="58" w:name="_Toc248492665"/>
      <w:r w:rsidRPr="00640C73">
        <w:t>Authoritative DNS Servers:</w:t>
      </w:r>
      <w:bookmarkEnd w:id="57"/>
      <w:bookmarkEnd w:id="58"/>
    </w:p>
    <w:p w14:paraId="32F0D328" w14:textId="6A8F606D" w:rsidR="008E2109" w:rsidRPr="00640C73" w:rsidRDefault="008E2109" w:rsidP="008E2109">
      <w:r w:rsidRPr="00640C73">
        <w:t>Are developers of authoritative domain name servers expected to make their implementations recognize these names as special and treat them differently?</w:t>
      </w:r>
      <w:r w:rsidR="004342AD">
        <w:t xml:space="preserve"> If so, how</w:t>
      </w:r>
      <w:r w:rsidRPr="00640C73">
        <w:t>?</w:t>
      </w:r>
    </w:p>
    <w:p w14:paraId="5BE1775A" w14:textId="77777777" w:rsidR="008E2109" w:rsidRPr="00640C73" w:rsidRDefault="008E2109" w:rsidP="008E2109">
      <w:r w:rsidRPr="00640C73">
        <w:t>Authors of authoritative domain name server software SHOULD restrict these names to local resolution and SHOULD NOT allow queries for strings that use these Special-Use Domain Names to be forwarded to the public DNS for resolution.</w:t>
      </w:r>
    </w:p>
    <w:p w14:paraId="73AC9F05" w14:textId="77777777" w:rsidR="008E2109" w:rsidRPr="00640C73" w:rsidRDefault="008E2109" w:rsidP="008E2109">
      <w:pPr>
        <w:pStyle w:val="Heading3"/>
      </w:pPr>
      <w:bookmarkStart w:id="59" w:name="_Toc374631807"/>
      <w:bookmarkStart w:id="60" w:name="_Toc248492666"/>
      <w:r w:rsidRPr="00640C73">
        <w:t>DNS Server Operators:</w:t>
      </w:r>
      <w:bookmarkEnd w:id="59"/>
      <w:bookmarkEnd w:id="60"/>
    </w:p>
    <w:p w14:paraId="405D6F2A" w14:textId="79511F01" w:rsidR="008E2109" w:rsidRPr="00640C73" w:rsidRDefault="008E2109" w:rsidP="008E2109">
      <w:r w:rsidRPr="00640C73">
        <w:t>Does this reserved Special-Use Domain Name have any potential impact on DNS server operators?</w:t>
      </w:r>
      <w:r w:rsidR="004342AD">
        <w:t xml:space="preserve"> If they try</w:t>
      </w:r>
      <w:r w:rsidRPr="00640C73">
        <w:t xml:space="preserve"> to configure their authoritative DNS server as authoritative for this reserved name, will compliant name server software reject it as invalid?</w:t>
      </w:r>
      <w:r w:rsidR="004342AD">
        <w:t xml:space="preserve"> Do DNS server</w:t>
      </w:r>
      <w:r w:rsidRPr="00640C73">
        <w:t xml:space="preserve"> operators need to know about that and understand why? Even if the name server software doesn</w:t>
      </w:r>
      <w:r w:rsidR="00FF38C3">
        <w:t>'</w:t>
      </w:r>
      <w:r w:rsidRPr="00640C73">
        <w:t>t prevent them from using this reserved name, are there other ways that it may not work as expected, of which the DNS server operator should be aware?</w:t>
      </w:r>
    </w:p>
    <w:p w14:paraId="5B7E6AE8" w14:textId="77777777" w:rsidR="008E2109" w:rsidRPr="00640C73" w:rsidRDefault="008E2109" w:rsidP="008E2109">
      <w:r w:rsidRPr="00640C73">
        <w:t xml:space="preserve">The intent of the reservations in this IANA Considerations section is to prevent spurious and potentially problematic queries from appearing in the public DNS. DNS server operators SHOULD always </w:t>
      </w:r>
      <w:r w:rsidRPr="00640C73">
        <w:lastRenderedPageBreak/>
        <w:t>treat strings with the Special-Use Domain Names in section XX as names for local resolution.</w:t>
      </w:r>
    </w:p>
    <w:p w14:paraId="1BD83F85" w14:textId="77777777" w:rsidR="008E2109" w:rsidRPr="00640C73" w:rsidRDefault="008E2109" w:rsidP="008E2109">
      <w:r w:rsidRPr="00640C73">
        <w:t>Since these strings are intended to have local use, it is quite possible that DNS operators would configure an authoritative DNS server as authoritative for these reserved names in a private network. This would be consistent with the goal of having these names resolved locally rather than on the public Internet.  Compliant name server software MUST NOT reject these names as invalid. Instead, name server software SHOULD allow for local resolution of the name and SHOULD not transmit a query for resolution into the public DNS.</w:t>
      </w:r>
    </w:p>
    <w:p w14:paraId="520980BF" w14:textId="77777777" w:rsidR="008E2109" w:rsidRPr="00640C73" w:rsidRDefault="008E2109" w:rsidP="008E2109">
      <w:pPr>
        <w:pStyle w:val="Heading3"/>
      </w:pPr>
      <w:bookmarkStart w:id="61" w:name="_Toc374631808"/>
      <w:bookmarkStart w:id="62" w:name="_Toc248492667"/>
      <w:r w:rsidRPr="00640C73">
        <w:t>DNS Registries/Registrars:</w:t>
      </w:r>
      <w:bookmarkEnd w:id="61"/>
      <w:bookmarkEnd w:id="62"/>
    </w:p>
    <w:p w14:paraId="519CF867" w14:textId="7B83FB8F" w:rsidR="008E2109" w:rsidRPr="00640C73" w:rsidRDefault="008E2109" w:rsidP="008E2109">
      <w:r w:rsidRPr="00640C73">
        <w:t>How should DNS Registries/Registrars treat requests to register this reserved domain name?  Should such requests be denied? Should such requests be allowed, but only to a specially-designated entity?</w:t>
      </w:r>
      <w:r w:rsidR="004342AD">
        <w:t xml:space="preserve"> (For example</w:t>
      </w:r>
      <w:r w:rsidRPr="00640C73">
        <w:t xml:space="preserve">, the name </w:t>
      </w:r>
      <w:r w:rsidR="00D165C2">
        <w:t>"</w:t>
      </w:r>
      <w:r w:rsidRPr="00640C73">
        <w:t>www.example.org</w:t>
      </w:r>
      <w:r w:rsidR="00D165C2">
        <w:t>"</w:t>
      </w:r>
      <w:r w:rsidRPr="00640C73">
        <w:t xml:space="preserve"> is reserved for documentation examples and is not available for registration; however, the name is in fact registered; and there is even a web site at that name, which states circularly that the name is reserved for use in documentation and cannot be registered!)</w:t>
      </w:r>
    </w:p>
    <w:p w14:paraId="0DF2592B" w14:textId="77777777" w:rsidR="008E2109" w:rsidRPr="00640C73" w:rsidRDefault="008E2109" w:rsidP="008E2109">
      <w:r w:rsidRPr="00640C73">
        <w:t>Requests to register any names added to the Special-Use Domain Name registry as part of the IANA Considerations section of this document MUST be denied.</w:t>
      </w:r>
    </w:p>
    <w:p w14:paraId="2553809E" w14:textId="32D01115" w:rsidR="008E2109" w:rsidRPr="00640C73" w:rsidRDefault="008E2109" w:rsidP="008E2109">
      <w:pPr>
        <w:pStyle w:val="Heading2"/>
      </w:pPr>
      <w:bookmarkStart w:id="63" w:name="_Toc374631809"/>
      <w:bookmarkStart w:id="64" w:name="_Toc248492668"/>
      <w:r w:rsidRPr="00640C73">
        <w:t xml:space="preserve">Domain Name Reservation Considerations for </w:t>
      </w:r>
      <w:r w:rsidR="00D165C2">
        <w:t>"</w:t>
      </w:r>
      <w:r w:rsidRPr="00640C73">
        <w:t>.home</w:t>
      </w:r>
      <w:r w:rsidR="00D165C2">
        <w:t>"</w:t>
      </w:r>
      <w:bookmarkEnd w:id="63"/>
      <w:bookmarkEnd w:id="64"/>
    </w:p>
    <w:p w14:paraId="0F79F781" w14:textId="77777777" w:rsidR="008E2109" w:rsidRPr="00640C73" w:rsidRDefault="008E2109" w:rsidP="008E2109">
      <w:pPr>
        <w:pStyle w:val="Heading3"/>
      </w:pPr>
      <w:bookmarkStart w:id="65" w:name="_Toc374631810"/>
      <w:bookmarkStart w:id="66" w:name="_Toc248492669"/>
      <w:r w:rsidRPr="00640C73">
        <w:t>Users:</w:t>
      </w:r>
      <w:bookmarkEnd w:id="65"/>
      <w:bookmarkEnd w:id="66"/>
    </w:p>
    <w:p w14:paraId="5518DBFD" w14:textId="2C927802" w:rsidR="008E2109" w:rsidRPr="00640C73" w:rsidRDefault="008E2109" w:rsidP="008E2109">
      <w:r w:rsidRPr="00640C73">
        <w:t>Are human users expected to recognize these names as special and use them differently?</w:t>
      </w:r>
      <w:r w:rsidR="004342AD">
        <w:t xml:space="preserve"> In what way</w:t>
      </w:r>
      <w:r w:rsidRPr="00640C73">
        <w:t>?</w:t>
      </w:r>
    </w:p>
    <w:p w14:paraId="35BC67BB" w14:textId="77777777" w:rsidR="008E2109" w:rsidRPr="00640C73" w:rsidRDefault="008E2109" w:rsidP="008E2109">
      <w:r w:rsidRPr="00640C73">
        <w:t>The reservations provided in this document are intended to reduce spurious queries at the root of the DNS and avoid potential collisions between resolutions of names in private name spaces and the public DNS. Users do not have to know that these names are special.</w:t>
      </w:r>
    </w:p>
    <w:p w14:paraId="17E43D37" w14:textId="77777777" w:rsidR="008E2109" w:rsidRPr="00640C73" w:rsidRDefault="008E2109" w:rsidP="008E2109">
      <w:pPr>
        <w:pStyle w:val="Heading3"/>
      </w:pPr>
      <w:bookmarkStart w:id="67" w:name="_Toc374631811"/>
      <w:bookmarkStart w:id="68" w:name="_Toc248492670"/>
      <w:r w:rsidRPr="00640C73">
        <w:t>Application Software:</w:t>
      </w:r>
      <w:bookmarkEnd w:id="67"/>
      <w:bookmarkEnd w:id="68"/>
    </w:p>
    <w:p w14:paraId="2A0D1703" w14:textId="423999F4" w:rsidR="008E2109" w:rsidRPr="00640C73" w:rsidRDefault="008E2109" w:rsidP="008E2109">
      <w:r w:rsidRPr="00640C73">
        <w:t>Are writers of application software expected to make their software recognize these names as special and treat them differently?</w:t>
      </w:r>
      <w:r w:rsidR="004342AD">
        <w:t xml:space="preserve"> In what way</w:t>
      </w:r>
      <w:r w:rsidRPr="00640C73">
        <w:t>?</w:t>
      </w:r>
      <w:r w:rsidR="004342AD">
        <w:t xml:space="preserve"> (For example</w:t>
      </w:r>
      <w:r w:rsidRPr="00640C73">
        <w:t>, if a human user enters such a name, should the application software reject it with an error message?)</w:t>
      </w:r>
    </w:p>
    <w:p w14:paraId="53389220" w14:textId="77777777" w:rsidR="008E2109" w:rsidRPr="00640C73" w:rsidRDefault="008E2109" w:rsidP="008E2109">
      <w:r w:rsidRPr="00640C73">
        <w:lastRenderedPageBreak/>
        <w:t>These names are being added to the Special-Use Domain Name registry, in part, because some application software implementations have long used these names for special purposes in private networks. Developers of new applications do not need to filter or test for the names. Instead, the intent is to reserve the names for local use and avoid unnecessary queries in the public DNS.</w:t>
      </w:r>
    </w:p>
    <w:p w14:paraId="3C4AACC4" w14:textId="77777777" w:rsidR="008E2109" w:rsidRPr="00640C73" w:rsidRDefault="008E2109" w:rsidP="008E2109">
      <w:pPr>
        <w:pStyle w:val="Heading3"/>
      </w:pPr>
      <w:bookmarkStart w:id="69" w:name="_Toc374631812"/>
      <w:bookmarkStart w:id="70" w:name="_Toc248492671"/>
      <w:r w:rsidRPr="00640C73">
        <w:t>Name Resolution APIs and Libraries:</w:t>
      </w:r>
      <w:bookmarkEnd w:id="69"/>
      <w:bookmarkEnd w:id="70"/>
    </w:p>
    <w:p w14:paraId="17D2BE90" w14:textId="6FA53C07" w:rsidR="008E2109" w:rsidRPr="00640C73" w:rsidRDefault="008E2109" w:rsidP="008E2109">
      <w:r w:rsidRPr="00640C73">
        <w:t>Are writers of name resolution APIs and libraries expected to make their software recognize these names as special and treat them differently?</w:t>
      </w:r>
      <w:r w:rsidR="004342AD">
        <w:t xml:space="preserve"> If so, how</w:t>
      </w:r>
      <w:r w:rsidRPr="00640C73">
        <w:t>?</w:t>
      </w:r>
    </w:p>
    <w:p w14:paraId="0AE5483F" w14:textId="77777777" w:rsidR="008E2109" w:rsidRPr="00640C73" w:rsidRDefault="008E2109" w:rsidP="008E2109">
      <w:r w:rsidRPr="00640C73">
        <w:t>Authors of name resolution APIs and libraries SHOULD restrict these names to local resolution and SHOULD NOT allow queries for strings that use these Special-Use Domain Names to be forwarded to the public DNS for resolution.</w:t>
      </w:r>
    </w:p>
    <w:p w14:paraId="191159A1" w14:textId="77777777" w:rsidR="008E2109" w:rsidRPr="00640C73" w:rsidRDefault="008E2109" w:rsidP="008E2109">
      <w:pPr>
        <w:pStyle w:val="Heading3"/>
      </w:pPr>
      <w:bookmarkStart w:id="71" w:name="_Toc374631813"/>
      <w:bookmarkStart w:id="72" w:name="_Toc248492672"/>
      <w:r w:rsidRPr="00640C73">
        <w:t>Caching DNS Servers:</w:t>
      </w:r>
      <w:bookmarkEnd w:id="71"/>
      <w:bookmarkEnd w:id="72"/>
    </w:p>
    <w:p w14:paraId="49A82691" w14:textId="6CBE0408" w:rsidR="008E2109" w:rsidRPr="00640C73" w:rsidRDefault="008E2109" w:rsidP="008E2109">
      <w:r w:rsidRPr="00640C73">
        <w:t>Are developers of caching domain name servers expected to make their implementations recognize these names as special and treat them differently?</w:t>
      </w:r>
      <w:r w:rsidR="004342AD">
        <w:t xml:space="preserve"> If so, how</w:t>
      </w:r>
      <w:r w:rsidRPr="00640C73">
        <w:t>?</w:t>
      </w:r>
    </w:p>
    <w:p w14:paraId="52DC618A" w14:textId="77777777" w:rsidR="008E2109" w:rsidRPr="00640C73" w:rsidRDefault="008E2109" w:rsidP="008E2109">
      <w:r w:rsidRPr="00640C73">
        <w:t>Authors of caching domain name server software SHOULD restrict these names to local resolution and SHOULD NOT allow queries for strings that use these Special-Use Domain Names to be forwarded to the public DNS for resolution.</w:t>
      </w:r>
    </w:p>
    <w:p w14:paraId="6B96D54E" w14:textId="77777777" w:rsidR="008E2109" w:rsidRPr="00640C73" w:rsidRDefault="008E2109" w:rsidP="008E2109">
      <w:pPr>
        <w:pStyle w:val="Heading3"/>
      </w:pPr>
      <w:bookmarkStart w:id="73" w:name="_Toc374631814"/>
      <w:bookmarkStart w:id="74" w:name="_Toc248492673"/>
      <w:r w:rsidRPr="00640C73">
        <w:t>Authoritative DNS Servers:</w:t>
      </w:r>
      <w:bookmarkEnd w:id="73"/>
      <w:bookmarkEnd w:id="74"/>
    </w:p>
    <w:p w14:paraId="1481F9F0" w14:textId="2E24EF32" w:rsidR="008E2109" w:rsidRPr="00640C73" w:rsidRDefault="008E2109" w:rsidP="008E2109">
      <w:r w:rsidRPr="00640C73">
        <w:t>Are developers of authoritative domain name servers expected to make their implementations recognize these names as special and treat them differently?</w:t>
      </w:r>
      <w:r w:rsidR="004342AD">
        <w:t xml:space="preserve"> If so, how</w:t>
      </w:r>
      <w:r w:rsidRPr="00640C73">
        <w:t>?</w:t>
      </w:r>
    </w:p>
    <w:p w14:paraId="595E358B" w14:textId="77777777" w:rsidR="008E2109" w:rsidRPr="00640C73" w:rsidRDefault="008E2109" w:rsidP="008E2109">
      <w:r w:rsidRPr="00640C73">
        <w:t>Authors of authoritative domain name server software SHOULD restrict these names to local resolution and SHOULD NOT allow queries for strings that use these Special-Use Domain Names to be forwarded to the public DNS for resolution.</w:t>
      </w:r>
    </w:p>
    <w:p w14:paraId="0E38E8AB" w14:textId="77777777" w:rsidR="008E2109" w:rsidRPr="00640C73" w:rsidRDefault="008E2109" w:rsidP="008E2109">
      <w:pPr>
        <w:pStyle w:val="Heading3"/>
      </w:pPr>
      <w:bookmarkStart w:id="75" w:name="_Toc374631815"/>
      <w:bookmarkStart w:id="76" w:name="_Toc248492674"/>
      <w:r w:rsidRPr="00640C73">
        <w:t>DNS Server Operators:</w:t>
      </w:r>
      <w:bookmarkEnd w:id="75"/>
      <w:bookmarkEnd w:id="76"/>
    </w:p>
    <w:p w14:paraId="3842B36D" w14:textId="2832F0A6" w:rsidR="008E2109" w:rsidRPr="00640C73" w:rsidRDefault="008E2109" w:rsidP="008E2109">
      <w:r w:rsidRPr="00640C73">
        <w:t>Does this reserved Special-Use Domain Name have any potential impact on DNS server operators?</w:t>
      </w:r>
      <w:r w:rsidR="004342AD">
        <w:t xml:space="preserve"> If they try</w:t>
      </w:r>
      <w:r w:rsidRPr="00640C73">
        <w:t xml:space="preserve"> to configure their authoritative DNS server as authoritative for this reserved name, will compliant name server software reject it as invalid?</w:t>
      </w:r>
      <w:r w:rsidR="004342AD">
        <w:t xml:space="preserve"> Do DNS server</w:t>
      </w:r>
      <w:r w:rsidRPr="00640C73">
        <w:t xml:space="preserve"> operators need to know about that and understand why? Even if </w:t>
      </w:r>
      <w:r w:rsidRPr="00640C73">
        <w:lastRenderedPageBreak/>
        <w:t>the name server software doesn</w:t>
      </w:r>
      <w:r w:rsidR="00FF38C3">
        <w:t>'</w:t>
      </w:r>
      <w:r w:rsidRPr="00640C73">
        <w:t>t prevent them from using this reserved name, are there other ways that it may not work as expected, of which the DNS server operator should be aware?</w:t>
      </w:r>
    </w:p>
    <w:p w14:paraId="71EA2520" w14:textId="77777777" w:rsidR="008E2109" w:rsidRPr="00640C73" w:rsidRDefault="008E2109" w:rsidP="008E2109">
      <w:r w:rsidRPr="00640C73">
        <w:t>The intent of the reservations in this IANA Considerations section is to prevent spurious and potentially problematic queries from appearing in the public DNS. DNS server operators SHOULD always treat strings with the Special-Use Domain Names in section XX as names for local resolution.</w:t>
      </w:r>
    </w:p>
    <w:p w14:paraId="3E9F363C" w14:textId="77777777" w:rsidR="008E2109" w:rsidRPr="00640C73" w:rsidRDefault="008E2109" w:rsidP="008E2109">
      <w:r w:rsidRPr="00640C73">
        <w:t>Since these strings are intended to have local use, it is quite possible that DNS operators would configure an authoritative DNS server as authoritative for these reserved names in a private network. This would be consistent with the goal of having these names resolved locally rather than on the public Internet.  Compliant name server software MUST NOT reject these names as invalid. Instead, name server software SHOULD allow for local resolution of the name and SHOULD not transmit a query for resolution into the public DNS.</w:t>
      </w:r>
    </w:p>
    <w:p w14:paraId="7CF06E24" w14:textId="77777777" w:rsidR="008E2109" w:rsidRPr="00640C73" w:rsidRDefault="008E2109" w:rsidP="008E2109">
      <w:pPr>
        <w:pStyle w:val="Heading3"/>
      </w:pPr>
      <w:bookmarkStart w:id="77" w:name="_Toc374631816"/>
      <w:bookmarkStart w:id="78" w:name="_Toc248492675"/>
      <w:r w:rsidRPr="00640C73">
        <w:t>DNS Registries/Registrars:</w:t>
      </w:r>
      <w:bookmarkEnd w:id="77"/>
      <w:bookmarkEnd w:id="78"/>
    </w:p>
    <w:p w14:paraId="2EBE4CD2" w14:textId="5811A8F9" w:rsidR="008E2109" w:rsidRPr="00640C73" w:rsidRDefault="008E2109" w:rsidP="008E2109">
      <w:r w:rsidRPr="00640C73">
        <w:t>How should DNS Registries/Registrars treat requests to regi</w:t>
      </w:r>
      <w:r w:rsidR="004342AD">
        <w:t>ster this reserved domain name?</w:t>
      </w:r>
      <w:r w:rsidRPr="00640C73">
        <w:t xml:space="preserve"> Should such requests be denied? Should such requests be allowed, but only to a specially-designated entity?</w:t>
      </w:r>
      <w:r w:rsidR="004342AD">
        <w:t xml:space="preserve"> (For example</w:t>
      </w:r>
      <w:r w:rsidRPr="00640C73">
        <w:t xml:space="preserve">, the name </w:t>
      </w:r>
      <w:r w:rsidR="00D165C2">
        <w:t>"</w:t>
      </w:r>
      <w:r w:rsidRPr="00640C73">
        <w:t>www.example.org</w:t>
      </w:r>
      <w:r w:rsidR="00D165C2">
        <w:t>"</w:t>
      </w:r>
      <w:r w:rsidRPr="00640C73">
        <w:t xml:space="preserve"> is reserved for documentation examples and is not available for registration; however, the name is in fact registered; and there is even a web site at that name, which states circularly that the name is reserved for use in documentation and cannot be registered!)</w:t>
      </w:r>
    </w:p>
    <w:p w14:paraId="5595E3F0" w14:textId="77777777" w:rsidR="008E2109" w:rsidRPr="00640C73" w:rsidRDefault="008E2109" w:rsidP="008E2109">
      <w:r w:rsidRPr="00640C73">
        <w:t>Requests to register any names added to the Special-Use Domain Name registry as part of the IANA Considerations section of this document MUST be denied.</w:t>
      </w:r>
    </w:p>
    <w:p w14:paraId="72564B3F" w14:textId="31DE8312" w:rsidR="008E2109" w:rsidRPr="00640C73" w:rsidRDefault="008E2109" w:rsidP="008E2109">
      <w:pPr>
        <w:pStyle w:val="Heading2"/>
      </w:pPr>
      <w:bookmarkStart w:id="79" w:name="_Toc374631817"/>
      <w:bookmarkStart w:id="80" w:name="_Toc248492676"/>
      <w:r w:rsidRPr="00640C73">
        <w:t xml:space="preserve">Domain Name Reservation Considerations for </w:t>
      </w:r>
      <w:r w:rsidR="00D165C2">
        <w:t>"</w:t>
      </w:r>
      <w:r w:rsidRPr="00640C73">
        <w:t>.host</w:t>
      </w:r>
      <w:r w:rsidR="00D165C2">
        <w:t>"</w:t>
      </w:r>
      <w:bookmarkEnd w:id="79"/>
      <w:bookmarkEnd w:id="80"/>
    </w:p>
    <w:p w14:paraId="7391A0A7" w14:textId="77777777" w:rsidR="008E2109" w:rsidRPr="00640C73" w:rsidRDefault="008E2109" w:rsidP="008E2109">
      <w:pPr>
        <w:pStyle w:val="Heading3"/>
      </w:pPr>
      <w:bookmarkStart w:id="81" w:name="_Toc374631818"/>
      <w:bookmarkStart w:id="82" w:name="_Toc248492677"/>
      <w:r w:rsidRPr="00640C73">
        <w:t>Users:</w:t>
      </w:r>
      <w:bookmarkEnd w:id="81"/>
      <w:bookmarkEnd w:id="82"/>
    </w:p>
    <w:p w14:paraId="34CD0EBF" w14:textId="1AF7CE34" w:rsidR="008E2109" w:rsidRPr="00640C73" w:rsidRDefault="008E2109" w:rsidP="008E2109">
      <w:r w:rsidRPr="00640C73">
        <w:t>Are human users expected to recognize these names as special and use them differently?</w:t>
      </w:r>
      <w:r w:rsidR="004342AD">
        <w:t xml:space="preserve"> In what way</w:t>
      </w:r>
      <w:r w:rsidRPr="00640C73">
        <w:t>?</w:t>
      </w:r>
    </w:p>
    <w:p w14:paraId="39BB7467" w14:textId="77777777" w:rsidR="008E2109" w:rsidRPr="00640C73" w:rsidRDefault="008E2109" w:rsidP="008E2109">
      <w:r w:rsidRPr="00640C73">
        <w:t>The reservations provided in this document are intended to reduce spurious queries at the root of the DNS and avoid potential collisions between resolutions of names in private name spaces and the public DNS. Users do not have to know that these names are special.</w:t>
      </w:r>
    </w:p>
    <w:p w14:paraId="676D640A" w14:textId="77777777" w:rsidR="008E2109" w:rsidRPr="00640C73" w:rsidRDefault="008E2109" w:rsidP="008E2109">
      <w:pPr>
        <w:pStyle w:val="Heading3"/>
      </w:pPr>
      <w:bookmarkStart w:id="83" w:name="_Toc374631819"/>
      <w:bookmarkStart w:id="84" w:name="_Toc248492678"/>
      <w:r w:rsidRPr="00640C73">
        <w:lastRenderedPageBreak/>
        <w:t>Application Software:</w:t>
      </w:r>
      <w:bookmarkEnd w:id="83"/>
      <w:bookmarkEnd w:id="84"/>
    </w:p>
    <w:p w14:paraId="6AA3BE8E" w14:textId="2F7DB642" w:rsidR="008E2109" w:rsidRPr="00640C73" w:rsidRDefault="008E2109" w:rsidP="008E2109">
      <w:r w:rsidRPr="00640C73">
        <w:t>Are writers of application software expected to make their software recognize these names as special and treat them differently?</w:t>
      </w:r>
      <w:r w:rsidR="004342AD">
        <w:t xml:space="preserve"> In what way</w:t>
      </w:r>
      <w:r w:rsidRPr="00640C73">
        <w:t>?</w:t>
      </w:r>
      <w:r w:rsidR="004342AD">
        <w:t xml:space="preserve"> (For example</w:t>
      </w:r>
      <w:r w:rsidRPr="00640C73">
        <w:t>, if a human user enters such a name, should the application software reject it with an error message?)</w:t>
      </w:r>
    </w:p>
    <w:p w14:paraId="26D22F25" w14:textId="77777777" w:rsidR="008E2109" w:rsidRPr="00640C73" w:rsidRDefault="008E2109" w:rsidP="008E2109">
      <w:r w:rsidRPr="00640C73">
        <w:t>These names are being added to the Special-Use Domain Name registry, in part, because some application software implementations have long used these names for special purposes in private networks. Developers of new applications do not need to filter or test for the names. Instead, the intent is to reserve the names for local use and avoid unnecessary queries in the public DNS.</w:t>
      </w:r>
    </w:p>
    <w:p w14:paraId="686764F2" w14:textId="77777777" w:rsidR="008E2109" w:rsidRPr="00640C73" w:rsidRDefault="008E2109" w:rsidP="008E2109">
      <w:pPr>
        <w:pStyle w:val="Heading3"/>
      </w:pPr>
      <w:bookmarkStart w:id="85" w:name="_Toc374631820"/>
      <w:bookmarkStart w:id="86" w:name="_Toc248492679"/>
      <w:r w:rsidRPr="00640C73">
        <w:t>Name Resolution APIs and Libraries:</w:t>
      </w:r>
      <w:bookmarkEnd w:id="85"/>
      <w:bookmarkEnd w:id="86"/>
    </w:p>
    <w:p w14:paraId="61989531" w14:textId="47863070" w:rsidR="008E2109" w:rsidRPr="00640C73" w:rsidRDefault="008E2109" w:rsidP="008E2109">
      <w:r w:rsidRPr="00640C73">
        <w:t>Are writers of name resolution APIs and libraries expected to make their software recognize these names as special and treat them differently?</w:t>
      </w:r>
      <w:r w:rsidR="004342AD">
        <w:t xml:space="preserve"> If so, how</w:t>
      </w:r>
      <w:r w:rsidRPr="00640C73">
        <w:t>?</w:t>
      </w:r>
    </w:p>
    <w:p w14:paraId="35A06D9D" w14:textId="77777777" w:rsidR="008E2109" w:rsidRPr="00640C73" w:rsidRDefault="008E2109" w:rsidP="008E2109">
      <w:r w:rsidRPr="00640C73">
        <w:t>Authors of name resolution APIs and libraries SHOULD restrict these names to local resolution and SHOULD NOT allow queries for strings that use these Special-Use Domain Names to be forwarded to the public DNS for resolution.</w:t>
      </w:r>
    </w:p>
    <w:p w14:paraId="669A00B1" w14:textId="77777777" w:rsidR="008E2109" w:rsidRPr="00640C73" w:rsidRDefault="008E2109" w:rsidP="008E2109">
      <w:pPr>
        <w:pStyle w:val="Heading3"/>
      </w:pPr>
      <w:bookmarkStart w:id="87" w:name="_Toc374631821"/>
      <w:bookmarkStart w:id="88" w:name="_Toc248492680"/>
      <w:r w:rsidRPr="00640C73">
        <w:t>Caching DNS Servers:</w:t>
      </w:r>
      <w:bookmarkEnd w:id="87"/>
      <w:bookmarkEnd w:id="88"/>
    </w:p>
    <w:p w14:paraId="3D196C47" w14:textId="67AAD4F5" w:rsidR="008E2109" w:rsidRPr="00640C73" w:rsidRDefault="008E2109" w:rsidP="008E2109">
      <w:r w:rsidRPr="00640C73">
        <w:t>Are developers of caching domain name servers expected to make their implementations recognize these names as special and treat them differently?</w:t>
      </w:r>
      <w:r w:rsidR="004342AD">
        <w:t xml:space="preserve"> If so, how</w:t>
      </w:r>
      <w:r w:rsidRPr="00640C73">
        <w:t>?</w:t>
      </w:r>
    </w:p>
    <w:p w14:paraId="135BC1CD" w14:textId="77777777" w:rsidR="008E2109" w:rsidRPr="00640C73" w:rsidRDefault="008E2109" w:rsidP="008E2109">
      <w:r w:rsidRPr="00640C73">
        <w:t>Authors of caching domain name server software SHOULD restrict these names to local resolution and SHOULD NOT allow queries for strings that use these Special-Use Domain Names to be forwarded to the public DNS for resolution.</w:t>
      </w:r>
    </w:p>
    <w:p w14:paraId="42269F6D" w14:textId="77777777" w:rsidR="008E2109" w:rsidRPr="00640C73" w:rsidRDefault="008E2109" w:rsidP="008E2109">
      <w:pPr>
        <w:pStyle w:val="Heading3"/>
      </w:pPr>
      <w:bookmarkStart w:id="89" w:name="_Toc374631822"/>
      <w:bookmarkStart w:id="90" w:name="_Toc248492681"/>
      <w:r w:rsidRPr="00640C73">
        <w:t>Authoritative DNS Servers:</w:t>
      </w:r>
      <w:bookmarkEnd w:id="89"/>
      <w:bookmarkEnd w:id="90"/>
    </w:p>
    <w:p w14:paraId="5EBEFD26" w14:textId="0CAAEC2A" w:rsidR="008E2109" w:rsidRPr="00640C73" w:rsidRDefault="008E2109" w:rsidP="008E2109">
      <w:r w:rsidRPr="00640C73">
        <w:t>Are developers of authoritative domain name servers expected to make their implementations recognize these names as special and treat them differently?</w:t>
      </w:r>
      <w:r w:rsidR="004342AD">
        <w:t xml:space="preserve"> If so, how</w:t>
      </w:r>
      <w:r w:rsidRPr="00640C73">
        <w:t>?</w:t>
      </w:r>
    </w:p>
    <w:p w14:paraId="600291DD" w14:textId="77777777" w:rsidR="008E2109" w:rsidRPr="00640C73" w:rsidRDefault="008E2109" w:rsidP="008E2109">
      <w:r w:rsidRPr="00640C73">
        <w:t>Authors of authoritative domain name server software SHOULD restrict these names to local resolution and SHOULD NOT allow queries for strings that use these Special-Use Domain Names to be forwarded to the public DNS for resolution.</w:t>
      </w:r>
    </w:p>
    <w:p w14:paraId="5DA2BD2D" w14:textId="77777777" w:rsidR="008E2109" w:rsidRPr="00640C73" w:rsidRDefault="008E2109" w:rsidP="008E2109">
      <w:pPr>
        <w:pStyle w:val="Heading3"/>
      </w:pPr>
      <w:bookmarkStart w:id="91" w:name="_Toc374631823"/>
      <w:bookmarkStart w:id="92" w:name="_Toc248492682"/>
      <w:r w:rsidRPr="00640C73">
        <w:lastRenderedPageBreak/>
        <w:t>DNS Server Operators:</w:t>
      </w:r>
      <w:bookmarkEnd w:id="91"/>
      <w:bookmarkEnd w:id="92"/>
    </w:p>
    <w:p w14:paraId="474044C8" w14:textId="1BF4118A" w:rsidR="008E2109" w:rsidRPr="00640C73" w:rsidRDefault="008E2109" w:rsidP="008E2109">
      <w:r w:rsidRPr="00640C73">
        <w:t>Does this reserved Special-Use Domain Name have any potential impact on DNS server op</w:t>
      </w:r>
      <w:r w:rsidR="004342AD">
        <w:t>erators?</w:t>
      </w:r>
      <w:r w:rsidRPr="00640C73">
        <w:t xml:space="preserve"> If they try to configure their authoritative DNS server as authoritative for this reserved name, will compliant name server</w:t>
      </w:r>
      <w:r w:rsidR="004342AD">
        <w:t xml:space="preserve"> software reject it as invalid?</w:t>
      </w:r>
      <w:r w:rsidRPr="00640C73">
        <w:t xml:space="preserve"> Do DNS server operators need to know about that and understand why? Even if the name server software doesn</w:t>
      </w:r>
      <w:r w:rsidR="00FF38C3">
        <w:t>'</w:t>
      </w:r>
      <w:r w:rsidRPr="00640C73">
        <w:t>t prevent them from using this reserved name, are there other ways that it may not work as expected, of which the DNS server operator should be aware?</w:t>
      </w:r>
    </w:p>
    <w:p w14:paraId="079B99E8" w14:textId="77777777" w:rsidR="008E2109" w:rsidRPr="00640C73" w:rsidRDefault="008E2109" w:rsidP="008E2109">
      <w:r w:rsidRPr="00640C73">
        <w:t xml:space="preserve">The intent of the reservations in this IANA Considerations section is to prevent spurious and potentially problematic queries from appearing in the public DNS. DNS server operators SHOULD always treat strings with the Special-Use Domain Names in section </w:t>
      </w:r>
      <w:r w:rsidRPr="008B3BE1">
        <w:rPr>
          <w:highlight w:val="yellow"/>
        </w:rPr>
        <w:t>XX</w:t>
      </w:r>
      <w:r w:rsidRPr="00640C73">
        <w:t xml:space="preserve"> as names for local resolution.</w:t>
      </w:r>
    </w:p>
    <w:p w14:paraId="776C064F" w14:textId="77777777" w:rsidR="008E2109" w:rsidRPr="00640C73" w:rsidRDefault="008E2109" w:rsidP="008E2109">
      <w:r w:rsidRPr="00640C73">
        <w:t>Since these strings are intended to have local use, it is quite possible that DNS operators would configure an authoritative DNS server as authoritative for these reserved names in a private network. This would be consistent with the goal of having these names resolved locally rather than on the public Internet.  Compliant name server software MUST NOT reject these names as invalid. Instead, name server software SHOULD allow for local resolution of the name and SHOULD not transmit a query for resolution into the public DNS.</w:t>
      </w:r>
    </w:p>
    <w:p w14:paraId="063B0B46" w14:textId="77777777" w:rsidR="008E2109" w:rsidRPr="00640C73" w:rsidRDefault="008E2109" w:rsidP="008E2109">
      <w:pPr>
        <w:pStyle w:val="Heading3"/>
      </w:pPr>
      <w:bookmarkStart w:id="93" w:name="_Toc374631824"/>
      <w:bookmarkStart w:id="94" w:name="_Toc248492683"/>
      <w:r w:rsidRPr="00640C73">
        <w:t>DNS Registries/Registrars:</w:t>
      </w:r>
      <w:bookmarkEnd w:id="93"/>
      <w:bookmarkEnd w:id="94"/>
    </w:p>
    <w:p w14:paraId="222C3899" w14:textId="32ABF3D6" w:rsidR="008E2109" w:rsidRPr="00640C73" w:rsidRDefault="008E2109" w:rsidP="008E2109">
      <w:r w:rsidRPr="00640C73">
        <w:t>How should DNS Registries/Registrars treat requests to register this reserved domain name?  Should such requests be denied? Should such requests be allowed, but only to a specially-designated entity?</w:t>
      </w:r>
      <w:r w:rsidR="004342AD">
        <w:t xml:space="preserve"> (For example</w:t>
      </w:r>
      <w:r w:rsidRPr="00640C73">
        <w:t xml:space="preserve">, the name </w:t>
      </w:r>
      <w:r w:rsidR="00D165C2">
        <w:t>"</w:t>
      </w:r>
      <w:r w:rsidRPr="00640C73">
        <w:t>www.example.org</w:t>
      </w:r>
      <w:r w:rsidR="00D165C2">
        <w:t>"</w:t>
      </w:r>
      <w:r w:rsidRPr="00640C73">
        <w:t xml:space="preserve"> is reserved for documentation examples and is not available for registration; however, the name is in fact registered; and there is even a web site at that name, which states circularly that the name is reserved for use in documentation and cannot be registered!)</w:t>
      </w:r>
    </w:p>
    <w:p w14:paraId="158419F4" w14:textId="77777777" w:rsidR="008E2109" w:rsidRPr="00640C73" w:rsidRDefault="008E2109" w:rsidP="008E2109">
      <w:r w:rsidRPr="00640C73">
        <w:t>Requests to register any names added to the Special-Use Domain Name registry as part of the IANA Considerations section of this document MUST be denied.</w:t>
      </w:r>
    </w:p>
    <w:p w14:paraId="07E46D5A" w14:textId="6C0B1FB6" w:rsidR="008E2109" w:rsidRPr="00640C73" w:rsidRDefault="008E2109" w:rsidP="008E2109">
      <w:pPr>
        <w:pStyle w:val="Heading2"/>
      </w:pPr>
      <w:bookmarkStart w:id="95" w:name="_Toc374631825"/>
      <w:bookmarkStart w:id="96" w:name="_Toc248492684"/>
      <w:r w:rsidRPr="00640C73">
        <w:lastRenderedPageBreak/>
        <w:t xml:space="preserve">Domain Name Reservation Considerations for </w:t>
      </w:r>
      <w:r w:rsidR="00D165C2">
        <w:t>"</w:t>
      </w:r>
      <w:r w:rsidRPr="00640C73">
        <w:t>.corp</w:t>
      </w:r>
      <w:r w:rsidR="00D165C2">
        <w:t>"</w:t>
      </w:r>
      <w:bookmarkEnd w:id="95"/>
      <w:bookmarkEnd w:id="96"/>
    </w:p>
    <w:p w14:paraId="6143C2A7" w14:textId="77777777" w:rsidR="008E2109" w:rsidRPr="00640C73" w:rsidRDefault="008E2109" w:rsidP="008E2109">
      <w:pPr>
        <w:pStyle w:val="Heading3"/>
      </w:pPr>
      <w:bookmarkStart w:id="97" w:name="_Toc374631826"/>
      <w:bookmarkStart w:id="98" w:name="_Toc248492685"/>
      <w:r w:rsidRPr="00640C73">
        <w:t>Users:</w:t>
      </w:r>
      <w:bookmarkEnd w:id="97"/>
      <w:bookmarkEnd w:id="98"/>
    </w:p>
    <w:p w14:paraId="7F8F59E7" w14:textId="1DD28BD6" w:rsidR="008E2109" w:rsidRPr="00640C73" w:rsidRDefault="008E2109" w:rsidP="008E2109">
      <w:r w:rsidRPr="00640C73">
        <w:t>Are human users expected to recognize these names as special and use them differently?</w:t>
      </w:r>
      <w:r w:rsidR="004342AD">
        <w:t xml:space="preserve"> In what way</w:t>
      </w:r>
      <w:r w:rsidRPr="00640C73">
        <w:t>?</w:t>
      </w:r>
    </w:p>
    <w:p w14:paraId="3978FFEF" w14:textId="77777777" w:rsidR="008E2109" w:rsidRPr="00640C73" w:rsidRDefault="008E2109" w:rsidP="008E2109">
      <w:r w:rsidRPr="00640C73">
        <w:t>The reservations provided in this document are intended to reduce spurious queries at the root of the DNS and avoid potential collisions between resolutions of names in private name spaces and the public DNS. Users do not have to know that these names are special.</w:t>
      </w:r>
    </w:p>
    <w:p w14:paraId="71FF47F7" w14:textId="77777777" w:rsidR="008E2109" w:rsidRPr="00640C73" w:rsidRDefault="008E2109" w:rsidP="008E2109">
      <w:pPr>
        <w:pStyle w:val="Heading3"/>
      </w:pPr>
      <w:bookmarkStart w:id="99" w:name="_Toc374631827"/>
      <w:bookmarkStart w:id="100" w:name="_Toc248492686"/>
      <w:r w:rsidRPr="00640C73">
        <w:t>Application Software:</w:t>
      </w:r>
      <w:bookmarkEnd w:id="99"/>
      <w:bookmarkEnd w:id="100"/>
    </w:p>
    <w:p w14:paraId="6978CE42" w14:textId="2B6C4A93" w:rsidR="008E2109" w:rsidRPr="00640C73" w:rsidRDefault="008E2109" w:rsidP="008E2109">
      <w:r w:rsidRPr="00640C73">
        <w:t>Are writers of application software expected to make their software recognize these names as special and treat them differently?</w:t>
      </w:r>
      <w:r w:rsidR="004342AD">
        <w:t xml:space="preserve"> In what way</w:t>
      </w:r>
      <w:r w:rsidRPr="00640C73">
        <w:t>?</w:t>
      </w:r>
      <w:r w:rsidR="004342AD">
        <w:t xml:space="preserve"> (For example</w:t>
      </w:r>
      <w:r w:rsidRPr="00640C73">
        <w:t>, if a human user enters such a name, should the application software reject it with an error message?)</w:t>
      </w:r>
    </w:p>
    <w:p w14:paraId="5A8D99CF" w14:textId="77777777" w:rsidR="008E2109" w:rsidRPr="00640C73" w:rsidRDefault="008E2109" w:rsidP="008E2109">
      <w:r w:rsidRPr="00640C73">
        <w:t>These names are being added to the Special-Use Domain Name registry, in part, because some application software implementations have long used these names for special purposes in private networks. Developers of new applications do not need to filter or test for the names. Instead, the intent is to reserve the names for local use and avoid unnecessary queries in the public DNS.</w:t>
      </w:r>
    </w:p>
    <w:p w14:paraId="05528041" w14:textId="77777777" w:rsidR="008E2109" w:rsidRPr="00640C73" w:rsidRDefault="008E2109" w:rsidP="008E2109">
      <w:pPr>
        <w:pStyle w:val="Heading3"/>
      </w:pPr>
      <w:bookmarkStart w:id="101" w:name="_Toc374631828"/>
      <w:bookmarkStart w:id="102" w:name="_Toc248492687"/>
      <w:r w:rsidRPr="00640C73">
        <w:t>Name Resolution APIs and Libraries:</w:t>
      </w:r>
      <w:bookmarkEnd w:id="101"/>
      <w:bookmarkEnd w:id="102"/>
    </w:p>
    <w:p w14:paraId="490F0039" w14:textId="7BB672FF" w:rsidR="008E2109" w:rsidRPr="00640C73" w:rsidRDefault="008E2109" w:rsidP="008E2109">
      <w:r w:rsidRPr="00640C73">
        <w:t>Are writers of name resolution APIs and libraries expected to make their software recognize these names as special and treat them differently?</w:t>
      </w:r>
      <w:r w:rsidR="004342AD">
        <w:t xml:space="preserve"> If so, how</w:t>
      </w:r>
      <w:r w:rsidRPr="00640C73">
        <w:t>?</w:t>
      </w:r>
    </w:p>
    <w:p w14:paraId="5F8876E7" w14:textId="77777777" w:rsidR="008E2109" w:rsidRPr="00640C73" w:rsidRDefault="008E2109" w:rsidP="008E2109">
      <w:r w:rsidRPr="00640C73">
        <w:t>Authors of name resolution APIs and libraries SHOULD restrict these names to local resolution and SHOULD NOT allow queries for strings that use these Special-Use Domain Names to be forwarded to the public DNS for resolution.</w:t>
      </w:r>
    </w:p>
    <w:p w14:paraId="114660D9" w14:textId="77777777" w:rsidR="008E2109" w:rsidRPr="00640C73" w:rsidRDefault="008E2109" w:rsidP="008E2109">
      <w:pPr>
        <w:pStyle w:val="Heading3"/>
      </w:pPr>
      <w:bookmarkStart w:id="103" w:name="_Toc374631829"/>
      <w:bookmarkStart w:id="104" w:name="_Toc248492688"/>
      <w:r w:rsidRPr="00640C73">
        <w:t>Caching DNS Servers:</w:t>
      </w:r>
      <w:bookmarkEnd w:id="103"/>
      <w:bookmarkEnd w:id="104"/>
    </w:p>
    <w:p w14:paraId="53FE3202" w14:textId="78C7EEC3" w:rsidR="008E2109" w:rsidRPr="00640C73" w:rsidRDefault="008E2109" w:rsidP="008E2109">
      <w:r w:rsidRPr="00640C73">
        <w:t>Are developers of caching domain name servers expected to make their implementations recognize these names as special and treat them differently?</w:t>
      </w:r>
      <w:r w:rsidR="004342AD">
        <w:t xml:space="preserve"> If so, how</w:t>
      </w:r>
      <w:r w:rsidRPr="00640C73">
        <w:t>?</w:t>
      </w:r>
    </w:p>
    <w:p w14:paraId="59D15403" w14:textId="77777777" w:rsidR="008E2109" w:rsidRPr="00640C73" w:rsidRDefault="008E2109" w:rsidP="008E2109">
      <w:r w:rsidRPr="00640C73">
        <w:t xml:space="preserve">Authors of caching domain name server software SHOULD restrict these names to local resolution and SHOULD NOT allow queries for strings </w:t>
      </w:r>
      <w:r w:rsidRPr="00640C73">
        <w:lastRenderedPageBreak/>
        <w:t>that use these Special-Use Domain Names to be forwarded to the public DNS for resolution.</w:t>
      </w:r>
    </w:p>
    <w:p w14:paraId="4E90D666" w14:textId="77777777" w:rsidR="008E2109" w:rsidRPr="00640C73" w:rsidRDefault="008E2109" w:rsidP="008E2109">
      <w:pPr>
        <w:pStyle w:val="Heading3"/>
      </w:pPr>
      <w:bookmarkStart w:id="105" w:name="_Toc374631830"/>
      <w:bookmarkStart w:id="106" w:name="_Toc248492689"/>
      <w:r w:rsidRPr="00640C73">
        <w:t>Authoritative DNS Servers:</w:t>
      </w:r>
      <w:bookmarkEnd w:id="105"/>
      <w:bookmarkEnd w:id="106"/>
    </w:p>
    <w:p w14:paraId="257DE2B2" w14:textId="40FDD9FC" w:rsidR="008E2109" w:rsidRPr="00640C73" w:rsidRDefault="008E2109" w:rsidP="008E2109">
      <w:r w:rsidRPr="00640C73">
        <w:t>Are developers of authoritative domain name servers expected to make their implementations recognize these names as special and treat them differently?</w:t>
      </w:r>
      <w:r w:rsidR="004342AD">
        <w:t xml:space="preserve"> If so, how</w:t>
      </w:r>
      <w:r w:rsidRPr="00640C73">
        <w:t>?</w:t>
      </w:r>
    </w:p>
    <w:p w14:paraId="696E7FC2" w14:textId="77777777" w:rsidR="008E2109" w:rsidRPr="00640C73" w:rsidRDefault="008E2109" w:rsidP="008E2109">
      <w:r w:rsidRPr="00640C73">
        <w:t>Authors of authoritative domain name server software SHOULD restrict these names to local resolution and SHOULD NOT allow queries for strings that use these Special-Use Domain Names to be forwarded to the public DNS for resolution.</w:t>
      </w:r>
    </w:p>
    <w:p w14:paraId="4F281F0D" w14:textId="77777777" w:rsidR="008E2109" w:rsidRPr="00640C73" w:rsidRDefault="008E2109" w:rsidP="008E2109">
      <w:pPr>
        <w:pStyle w:val="Heading3"/>
      </w:pPr>
      <w:bookmarkStart w:id="107" w:name="_Toc374631831"/>
      <w:bookmarkStart w:id="108" w:name="_Toc248492690"/>
      <w:r w:rsidRPr="00640C73">
        <w:t>DNS Server Operators:</w:t>
      </w:r>
      <w:bookmarkEnd w:id="107"/>
      <w:bookmarkEnd w:id="108"/>
    </w:p>
    <w:p w14:paraId="513C0CF0" w14:textId="40AD097A" w:rsidR="008E2109" w:rsidRPr="00640C73" w:rsidRDefault="008E2109" w:rsidP="008E2109">
      <w:r w:rsidRPr="00640C73">
        <w:t xml:space="preserve">Does this reserved Special-Use Domain Name have any potential impact </w:t>
      </w:r>
      <w:r w:rsidR="004342AD">
        <w:t>on DNS server operators?</w:t>
      </w:r>
      <w:r w:rsidRPr="00640C73">
        <w:t xml:space="preserve"> If they try to configure their authoritative DNS server as authoritative for this reserved name, will compliant name server</w:t>
      </w:r>
      <w:r w:rsidR="004342AD">
        <w:t xml:space="preserve"> software reject it as invalid?</w:t>
      </w:r>
      <w:r w:rsidRPr="00640C73">
        <w:t xml:space="preserve"> Do DNS server operators need to know about that and understand why? Even if the name server software doesn</w:t>
      </w:r>
      <w:r w:rsidR="00FF38C3">
        <w:t>'</w:t>
      </w:r>
      <w:r w:rsidRPr="00640C73">
        <w:t>t prevent them from using this reserved name, are there other ways that it may not work as expected, of which the DNS server operator should be aware?</w:t>
      </w:r>
    </w:p>
    <w:p w14:paraId="07C93D84" w14:textId="77777777" w:rsidR="008E2109" w:rsidRPr="00640C73" w:rsidRDefault="008E2109" w:rsidP="008E2109">
      <w:r w:rsidRPr="00640C73">
        <w:t xml:space="preserve">The intent of the reservations in this IANA Considerations section is to prevent spurious and potentially problematic queries from appearing in the public DNS. DNS server operators SHOULD always treat strings with the Special-Use Domain Names in section </w:t>
      </w:r>
      <w:r w:rsidRPr="008B3BE1">
        <w:rPr>
          <w:highlight w:val="yellow"/>
        </w:rPr>
        <w:t>XX</w:t>
      </w:r>
      <w:r w:rsidRPr="00640C73">
        <w:t xml:space="preserve"> as names for local resolution.</w:t>
      </w:r>
    </w:p>
    <w:p w14:paraId="4E499AC3" w14:textId="77777777" w:rsidR="008E2109" w:rsidRPr="00640C73" w:rsidRDefault="008E2109" w:rsidP="008E2109">
      <w:r w:rsidRPr="00640C73">
        <w:t>Since these strings are intended to have local use, it is quite possible that DNS operators would configure an authoritative DNS server as authoritative for these reserved names in a private network. This would be consistent with the goal of having these names resolved locally rather than on the public Internet.  Compliant name server software MUST NOT reject these names as invalid. Instead, name server software SHOULD allow for local resolution of the name and SHOULD not transmit a query for resolution into the public DNS.</w:t>
      </w:r>
    </w:p>
    <w:p w14:paraId="78C31250" w14:textId="77777777" w:rsidR="008E2109" w:rsidRPr="00640C73" w:rsidRDefault="008E2109" w:rsidP="008E2109">
      <w:pPr>
        <w:pStyle w:val="Heading3"/>
      </w:pPr>
      <w:bookmarkStart w:id="109" w:name="_Toc374631832"/>
      <w:bookmarkStart w:id="110" w:name="_Toc248492691"/>
      <w:r w:rsidRPr="00640C73">
        <w:t>DNS Registries/Registrars:</w:t>
      </w:r>
      <w:bookmarkEnd w:id="109"/>
      <w:bookmarkEnd w:id="110"/>
    </w:p>
    <w:p w14:paraId="6EA28158" w14:textId="605AC689" w:rsidR="008E2109" w:rsidRPr="00640C73" w:rsidRDefault="008E2109" w:rsidP="008E2109">
      <w:r w:rsidRPr="00640C73">
        <w:t>How should DNS Registries/Registrars treat requests to register this reserved domain name?  Should such requests be denied? Should such requests be allowed, but only to a specially-designated entity?</w:t>
      </w:r>
      <w:r w:rsidR="004342AD">
        <w:t xml:space="preserve"> (For example</w:t>
      </w:r>
      <w:r w:rsidRPr="00640C73">
        <w:t xml:space="preserve">, the name </w:t>
      </w:r>
      <w:r w:rsidR="00D165C2">
        <w:t>"</w:t>
      </w:r>
      <w:r w:rsidRPr="00640C73">
        <w:t>www.example.org</w:t>
      </w:r>
      <w:r w:rsidR="00D165C2">
        <w:t>"</w:t>
      </w:r>
      <w:r w:rsidRPr="00640C73">
        <w:t xml:space="preserve"> is reserved for documentation </w:t>
      </w:r>
      <w:r w:rsidRPr="00640C73">
        <w:lastRenderedPageBreak/>
        <w:t>examples and is not available for registration; however, the name is in fact registered; and there is even a web site at that name, which states circularly that the name is reserved for use in documentation and cannot be registered!)</w:t>
      </w:r>
    </w:p>
    <w:p w14:paraId="6B48F797" w14:textId="77777777" w:rsidR="008E2109" w:rsidRDefault="008E2109" w:rsidP="008E2109">
      <w:r w:rsidRPr="00640C73">
        <w:t>Requests to register any names added to the Special-Use Domain Name registry as part of the IANA Considerations section of this document MUST be denied.</w:t>
      </w:r>
    </w:p>
    <w:p w14:paraId="4A2782CF" w14:textId="0B9C2383" w:rsidR="002475BA" w:rsidRPr="00640C73" w:rsidRDefault="002475BA" w:rsidP="002475BA">
      <w:pPr>
        <w:pStyle w:val="Heading2"/>
      </w:pPr>
      <w:bookmarkStart w:id="111" w:name="_Toc374631777"/>
      <w:bookmarkStart w:id="112" w:name="_Toc248492636"/>
      <w:r w:rsidRPr="00640C73">
        <w:t xml:space="preserve">Domain Name Reservation Considerations for </w:t>
      </w:r>
      <w:r>
        <w:t>".mail"</w:t>
      </w:r>
      <w:bookmarkEnd w:id="111"/>
      <w:bookmarkEnd w:id="112"/>
    </w:p>
    <w:p w14:paraId="68D20A6D" w14:textId="77777777" w:rsidR="002475BA" w:rsidRPr="00640C73" w:rsidRDefault="002475BA" w:rsidP="002475BA">
      <w:pPr>
        <w:pStyle w:val="Heading3"/>
      </w:pPr>
      <w:bookmarkStart w:id="113" w:name="_Toc374631778"/>
      <w:bookmarkStart w:id="114" w:name="_Toc248492637"/>
      <w:r w:rsidRPr="00640C73">
        <w:t>Users:</w:t>
      </w:r>
      <w:bookmarkEnd w:id="113"/>
      <w:bookmarkEnd w:id="114"/>
    </w:p>
    <w:p w14:paraId="5CE6DF86" w14:textId="77777777" w:rsidR="002475BA" w:rsidRPr="00640C73" w:rsidRDefault="002475BA" w:rsidP="002475BA">
      <w:r w:rsidRPr="00640C73">
        <w:t>Are human users expected to recognize these names as sp</w:t>
      </w:r>
      <w:r>
        <w:t>ecial and use them differently?</w:t>
      </w:r>
      <w:r w:rsidRPr="00640C73">
        <w:t xml:space="preserve"> In what way?</w:t>
      </w:r>
    </w:p>
    <w:p w14:paraId="2019EF0C" w14:textId="77777777" w:rsidR="002475BA" w:rsidRPr="00640C73" w:rsidRDefault="002475BA" w:rsidP="002475BA">
      <w:r w:rsidRPr="00640C73">
        <w:t>The reservations provided in this document are intended to reduce spurious queries at the root of the DNS and avoid potential collisions between resolutions of names in private name spaces and the public DNS. Users do not have to know that these names are special.</w:t>
      </w:r>
    </w:p>
    <w:p w14:paraId="1DF47142" w14:textId="77777777" w:rsidR="002475BA" w:rsidRPr="00640C73" w:rsidRDefault="002475BA" w:rsidP="002475BA">
      <w:pPr>
        <w:pStyle w:val="Heading3"/>
      </w:pPr>
      <w:bookmarkStart w:id="115" w:name="_Toc374631779"/>
      <w:bookmarkStart w:id="116" w:name="_Toc248492638"/>
      <w:r w:rsidRPr="00640C73">
        <w:t>Application Software:</w:t>
      </w:r>
      <w:bookmarkEnd w:id="115"/>
      <w:bookmarkEnd w:id="116"/>
    </w:p>
    <w:p w14:paraId="45A9B8E8" w14:textId="77777777" w:rsidR="002475BA" w:rsidRPr="00640C73" w:rsidRDefault="002475BA" w:rsidP="002475BA">
      <w:r w:rsidRPr="00640C73">
        <w:t>Are writers of application software expected to make their software recognize these names as spec</w:t>
      </w:r>
      <w:r>
        <w:t>ial and treat them differently? In what way?</w:t>
      </w:r>
      <w:r w:rsidRPr="00640C73">
        <w:t xml:space="preserve"> (For example, if a human user enters such a name, should the application software reject it with an error message?)</w:t>
      </w:r>
    </w:p>
    <w:p w14:paraId="1B278482" w14:textId="77777777" w:rsidR="002475BA" w:rsidRPr="00640C73" w:rsidRDefault="002475BA" w:rsidP="002475BA">
      <w:r w:rsidRPr="00640C73">
        <w:t>These names are being added to the Special-Use Domain Name registry, in part, because some application software implementations have long used these names for specia</w:t>
      </w:r>
      <w:r>
        <w:t xml:space="preserve">l purposes in private networks. </w:t>
      </w:r>
      <w:r w:rsidRPr="00640C73">
        <w:t>Developers of new applications do not need to filter or test for the names. Instead, the intent is to reserve the names for local use and avoid unnecessary queries in the public DNS.</w:t>
      </w:r>
    </w:p>
    <w:p w14:paraId="56133C1A" w14:textId="77777777" w:rsidR="002475BA" w:rsidRPr="00640C73" w:rsidRDefault="002475BA" w:rsidP="002475BA">
      <w:pPr>
        <w:pStyle w:val="Heading3"/>
      </w:pPr>
      <w:bookmarkStart w:id="117" w:name="_Toc374631780"/>
      <w:bookmarkStart w:id="118" w:name="_Toc248492639"/>
      <w:r w:rsidRPr="00640C73">
        <w:t>Name Resolution APIs and Libraries:</w:t>
      </w:r>
      <w:bookmarkEnd w:id="117"/>
      <w:bookmarkEnd w:id="118"/>
    </w:p>
    <w:p w14:paraId="3AF59939" w14:textId="77777777" w:rsidR="002475BA" w:rsidRPr="00640C73" w:rsidRDefault="002475BA" w:rsidP="002475BA">
      <w:r w:rsidRPr="00640C73">
        <w:t>Are writers of name resolution APIs and libraries expected to make their software recognize these names as special and treat t</w:t>
      </w:r>
      <w:r>
        <w:t>hem differently?</w:t>
      </w:r>
      <w:r w:rsidRPr="00640C73">
        <w:t xml:space="preserve"> If so, how?</w:t>
      </w:r>
    </w:p>
    <w:p w14:paraId="7B03E922" w14:textId="77777777" w:rsidR="002475BA" w:rsidRPr="00640C73" w:rsidRDefault="002475BA" w:rsidP="002475BA">
      <w:r w:rsidRPr="00640C73">
        <w:t>Authors of name resolution APIs and libraries SHOULD restrict these names to local resolution and SHOULD NOT allow queries for strings that use these Special-Use Domain Names to be forwarded to the public DNS for resolution.</w:t>
      </w:r>
    </w:p>
    <w:p w14:paraId="6013BDDA" w14:textId="77777777" w:rsidR="002475BA" w:rsidRPr="00640C73" w:rsidRDefault="002475BA" w:rsidP="002475BA">
      <w:pPr>
        <w:pStyle w:val="Heading3"/>
      </w:pPr>
      <w:bookmarkStart w:id="119" w:name="_Toc374631781"/>
      <w:bookmarkStart w:id="120" w:name="_Toc248492640"/>
      <w:r w:rsidRPr="00640C73">
        <w:lastRenderedPageBreak/>
        <w:t>Caching DNS Servers:</w:t>
      </w:r>
      <w:bookmarkEnd w:id="119"/>
      <w:bookmarkEnd w:id="120"/>
    </w:p>
    <w:p w14:paraId="706741D0" w14:textId="77777777" w:rsidR="002475BA" w:rsidRPr="00640C73" w:rsidRDefault="002475BA" w:rsidP="002475BA">
      <w:r w:rsidRPr="00640C73">
        <w:t>Are developers of caching domain name servers expected to make their implementations recognize these names as spec</w:t>
      </w:r>
      <w:r>
        <w:t>ial and treat them differently?</w:t>
      </w:r>
      <w:r w:rsidRPr="00640C73">
        <w:t xml:space="preserve"> If so, how?</w:t>
      </w:r>
    </w:p>
    <w:p w14:paraId="4454BECD" w14:textId="77777777" w:rsidR="002475BA" w:rsidRPr="00640C73" w:rsidRDefault="002475BA" w:rsidP="002475BA">
      <w:r w:rsidRPr="00640C73">
        <w:t>Authors of caching domain name server software SHOULD restrict these names to local resolution and SHOULD NOT allow queries for strings that use these Special-Use Domain Names to be forwarded to the public DNS for resolution.</w:t>
      </w:r>
    </w:p>
    <w:p w14:paraId="02288A3B" w14:textId="77777777" w:rsidR="002475BA" w:rsidRPr="00640C73" w:rsidRDefault="002475BA" w:rsidP="002475BA">
      <w:pPr>
        <w:pStyle w:val="Heading3"/>
      </w:pPr>
      <w:bookmarkStart w:id="121" w:name="_Toc374631782"/>
      <w:bookmarkStart w:id="122" w:name="_Toc248492641"/>
      <w:r w:rsidRPr="00640C73">
        <w:t>Authoritative DNS Servers:</w:t>
      </w:r>
      <w:bookmarkEnd w:id="121"/>
      <w:bookmarkEnd w:id="122"/>
    </w:p>
    <w:p w14:paraId="684B9F0C" w14:textId="77777777" w:rsidR="002475BA" w:rsidRPr="00640C73" w:rsidRDefault="002475BA" w:rsidP="002475BA">
      <w:r w:rsidRPr="00640C73">
        <w:t>Are developers of authoritative domain name servers expected to make their implementations recognize these names as spec</w:t>
      </w:r>
      <w:r>
        <w:t>ial and treat them differently?</w:t>
      </w:r>
      <w:r w:rsidRPr="00640C73">
        <w:t xml:space="preserve"> If so, how?</w:t>
      </w:r>
    </w:p>
    <w:p w14:paraId="3821703F" w14:textId="77777777" w:rsidR="002475BA" w:rsidRPr="00640C73" w:rsidRDefault="002475BA" w:rsidP="002475BA">
      <w:r w:rsidRPr="00640C73">
        <w:t>Authors of authoritative domain name server software SHOULD restrict these names to local resolution and SHOULD NOT allow queries for strings that use these Special-Use Domain Names to be forwarded to the public DNS for resolution.</w:t>
      </w:r>
    </w:p>
    <w:p w14:paraId="75DBE60B" w14:textId="77777777" w:rsidR="002475BA" w:rsidRPr="00640C73" w:rsidRDefault="002475BA" w:rsidP="002475BA">
      <w:pPr>
        <w:pStyle w:val="Heading3"/>
      </w:pPr>
      <w:bookmarkStart w:id="123" w:name="_Toc374631783"/>
      <w:bookmarkStart w:id="124" w:name="_Toc248492642"/>
      <w:r w:rsidRPr="00640C73">
        <w:t>DNS Server Operators:</w:t>
      </w:r>
      <w:bookmarkEnd w:id="123"/>
      <w:bookmarkEnd w:id="124"/>
    </w:p>
    <w:p w14:paraId="101526F0" w14:textId="77777777" w:rsidR="002475BA" w:rsidRPr="00640C73" w:rsidRDefault="002475BA" w:rsidP="002475BA">
      <w:r w:rsidRPr="00640C73">
        <w:t xml:space="preserve">Does this reserved Special-Use Domain Name have any potential </w:t>
      </w:r>
      <w:r>
        <w:t>impact on DNS server operators?</w:t>
      </w:r>
      <w:r w:rsidRPr="00640C73">
        <w:t xml:space="preserve"> If they try to configure their authoritative DNS server as authoritative for this reserved name, will compliant name server</w:t>
      </w:r>
      <w:r>
        <w:t xml:space="preserve"> software reject it as invalid?</w:t>
      </w:r>
      <w:r w:rsidRPr="00640C73">
        <w:t xml:space="preserve"> Do DNS server operators need to know about that and understand why? Even if the name server software doesn</w:t>
      </w:r>
      <w:r>
        <w:t>'</w:t>
      </w:r>
      <w:r w:rsidRPr="00640C73">
        <w:t>t prevent them from using this reserved name, are there other ways that it may not work as expected, of which the DNS server operator should be aware?</w:t>
      </w:r>
    </w:p>
    <w:p w14:paraId="1683913E" w14:textId="77777777" w:rsidR="002475BA" w:rsidRPr="00640C73" w:rsidRDefault="002475BA" w:rsidP="002475BA">
      <w:r w:rsidRPr="00640C73">
        <w:t>The intent of the reservations in this IANA Considerations section is to prevent spurious and potentially problematic queries from appearing in the public DNS. DNS server operators SHOULD always treat strings with the Special-Use Domain Names in section XX as names for local resolution.</w:t>
      </w:r>
    </w:p>
    <w:p w14:paraId="5067B903" w14:textId="77777777" w:rsidR="002475BA" w:rsidRPr="00640C73" w:rsidRDefault="002475BA" w:rsidP="002475BA">
      <w:r w:rsidRPr="00640C73">
        <w:t xml:space="preserve">Since these strings are intended to have local use, it is quite possible that DNS operators would configure an authoritative DNS server as authoritative for these reserved names in a private network. This would be consistent with the goal of having these names resolved locally rather than on the public Internet.  Compliant name server software MUST NOT reject these names as invalid. Instead, name server software SHOULD allow for local </w:t>
      </w:r>
      <w:r w:rsidRPr="00640C73">
        <w:lastRenderedPageBreak/>
        <w:t>resolution of the name and SHOULD not transmit a query for resolution into the public DNS.</w:t>
      </w:r>
    </w:p>
    <w:p w14:paraId="3631787D" w14:textId="77777777" w:rsidR="002475BA" w:rsidRPr="00640C73" w:rsidRDefault="002475BA" w:rsidP="002475BA">
      <w:pPr>
        <w:pStyle w:val="Heading3"/>
      </w:pPr>
      <w:bookmarkStart w:id="125" w:name="_Toc374631784"/>
      <w:bookmarkStart w:id="126" w:name="_Toc248492643"/>
      <w:r w:rsidRPr="00640C73">
        <w:t>DNS Registries/Registrars:</w:t>
      </w:r>
      <w:bookmarkEnd w:id="125"/>
      <w:bookmarkEnd w:id="126"/>
    </w:p>
    <w:p w14:paraId="22E8296E" w14:textId="77777777" w:rsidR="002475BA" w:rsidRPr="00640C73" w:rsidRDefault="002475BA" w:rsidP="002475BA">
      <w:r w:rsidRPr="00640C73">
        <w:t>How should DNS Registries/Registrars treat requests to regi</w:t>
      </w:r>
      <w:r>
        <w:t>ster this reserved domain name?</w:t>
      </w:r>
      <w:r w:rsidRPr="00640C73">
        <w:t xml:space="preserve"> Should such requests be denied? Should such requests be allowed, but only to a specially-designated entity?</w:t>
      </w:r>
      <w:r>
        <w:t xml:space="preserve"> (For example</w:t>
      </w:r>
      <w:r w:rsidRPr="00640C73">
        <w:t xml:space="preserve">, the name </w:t>
      </w:r>
      <w:r>
        <w:t>"</w:t>
      </w:r>
      <w:r w:rsidRPr="00640C73">
        <w:t>www.example.org</w:t>
      </w:r>
      <w:r>
        <w:t>"</w:t>
      </w:r>
      <w:r w:rsidRPr="00640C73">
        <w:t xml:space="preserve"> is reserved for documentation examples and is not available for registration; however, the name is in fact registered; and there is even a web site at that name, which states circularly that the name is reserved for use in documentation and cannot be registered!)</w:t>
      </w:r>
    </w:p>
    <w:p w14:paraId="3F8A2885" w14:textId="77777777" w:rsidR="002475BA" w:rsidRPr="00640C73" w:rsidRDefault="002475BA" w:rsidP="002475BA">
      <w:r w:rsidRPr="00640C73">
        <w:t>Requests to register any names added to the Special-Use Domain Name registry as part of the IANA Considerations section of this document MUST be denied.</w:t>
      </w:r>
    </w:p>
    <w:p w14:paraId="000B1822" w14:textId="674A4136" w:rsidR="002475BA" w:rsidRPr="00640C73" w:rsidRDefault="002475BA" w:rsidP="002475BA">
      <w:pPr>
        <w:pStyle w:val="Heading2"/>
      </w:pPr>
      <w:r w:rsidRPr="00640C73">
        <w:t xml:space="preserve">Domain Name Reservation Considerations for </w:t>
      </w:r>
      <w:r>
        <w:t>".exchange"</w:t>
      </w:r>
    </w:p>
    <w:p w14:paraId="44A98507" w14:textId="77777777" w:rsidR="002475BA" w:rsidRPr="00640C73" w:rsidRDefault="002475BA" w:rsidP="002475BA">
      <w:pPr>
        <w:pStyle w:val="Heading3"/>
      </w:pPr>
      <w:r w:rsidRPr="00640C73">
        <w:t>Users:</w:t>
      </w:r>
    </w:p>
    <w:p w14:paraId="36612B9F" w14:textId="77777777" w:rsidR="002475BA" w:rsidRPr="00640C73" w:rsidRDefault="002475BA" w:rsidP="002475BA">
      <w:r w:rsidRPr="00640C73">
        <w:t>Are human users expected to recognize these names as sp</w:t>
      </w:r>
      <w:r>
        <w:t>ecial and use them differently?</w:t>
      </w:r>
      <w:r w:rsidRPr="00640C73">
        <w:t xml:space="preserve"> In what way?</w:t>
      </w:r>
    </w:p>
    <w:p w14:paraId="48D33E37" w14:textId="77777777" w:rsidR="002475BA" w:rsidRPr="00640C73" w:rsidRDefault="002475BA" w:rsidP="002475BA">
      <w:r w:rsidRPr="00640C73">
        <w:t>The reservations provided in this document are intended to reduce spurious queries at the root of the DNS and avoid potential collisions between resolutions of names in private name spaces and the public DNS. Users do not have to know that these names are special.</w:t>
      </w:r>
    </w:p>
    <w:p w14:paraId="6B069A72" w14:textId="77777777" w:rsidR="002475BA" w:rsidRPr="00640C73" w:rsidRDefault="002475BA" w:rsidP="002475BA">
      <w:pPr>
        <w:pStyle w:val="Heading3"/>
      </w:pPr>
      <w:r w:rsidRPr="00640C73">
        <w:t>Application Software:</w:t>
      </w:r>
    </w:p>
    <w:p w14:paraId="775FF8C7" w14:textId="77777777" w:rsidR="002475BA" w:rsidRPr="00640C73" w:rsidRDefault="002475BA" w:rsidP="002475BA">
      <w:r w:rsidRPr="00640C73">
        <w:t>Are writers of application software expected to make their software recognize these names as spec</w:t>
      </w:r>
      <w:r>
        <w:t>ial and treat them differently? In what way?</w:t>
      </w:r>
      <w:r w:rsidRPr="00640C73">
        <w:t xml:space="preserve"> (For example, if a human user enters such a name, should the application software reject it with an error message?)</w:t>
      </w:r>
    </w:p>
    <w:p w14:paraId="37D7E3C1" w14:textId="77777777" w:rsidR="002475BA" w:rsidRPr="00640C73" w:rsidRDefault="002475BA" w:rsidP="002475BA">
      <w:r w:rsidRPr="00640C73">
        <w:t>These names are being added to the Special-Use Domain Name registry, in part, because some application software implementations have long used these names for specia</w:t>
      </w:r>
      <w:r>
        <w:t xml:space="preserve">l purposes in private networks. </w:t>
      </w:r>
      <w:r w:rsidRPr="00640C73">
        <w:t>Developers of new applications do not need to filter or test for the names. Instead, the intent is to reserve the names for local use and avoid unnecessary queries in the public DNS.</w:t>
      </w:r>
    </w:p>
    <w:p w14:paraId="70492785" w14:textId="77777777" w:rsidR="002475BA" w:rsidRPr="00640C73" w:rsidRDefault="002475BA" w:rsidP="002475BA">
      <w:pPr>
        <w:pStyle w:val="Heading3"/>
      </w:pPr>
      <w:r w:rsidRPr="00640C73">
        <w:lastRenderedPageBreak/>
        <w:t>Name Resolution APIs and Libraries:</w:t>
      </w:r>
    </w:p>
    <w:p w14:paraId="417E134D" w14:textId="77777777" w:rsidR="002475BA" w:rsidRPr="00640C73" w:rsidRDefault="002475BA" w:rsidP="002475BA">
      <w:r w:rsidRPr="00640C73">
        <w:t>Are writers of name resolution APIs and libraries expected to make their software recognize these names as special and treat t</w:t>
      </w:r>
      <w:r>
        <w:t>hem differently?</w:t>
      </w:r>
      <w:r w:rsidRPr="00640C73">
        <w:t xml:space="preserve"> If so, how?</w:t>
      </w:r>
    </w:p>
    <w:p w14:paraId="1CB73FBA" w14:textId="77777777" w:rsidR="002475BA" w:rsidRPr="00640C73" w:rsidRDefault="002475BA" w:rsidP="002475BA">
      <w:r w:rsidRPr="00640C73">
        <w:t>Authors of name resolution APIs and libraries SHOULD restrict these names to local resolution and SHOULD NOT allow queries for strings that use these Special-Use Domain Names to be forwarded to the public DNS for resolution.</w:t>
      </w:r>
    </w:p>
    <w:p w14:paraId="3D147260" w14:textId="77777777" w:rsidR="002475BA" w:rsidRPr="00640C73" w:rsidRDefault="002475BA" w:rsidP="002475BA">
      <w:pPr>
        <w:pStyle w:val="Heading3"/>
      </w:pPr>
      <w:r w:rsidRPr="00640C73">
        <w:t>Caching DNS Servers:</w:t>
      </w:r>
    </w:p>
    <w:p w14:paraId="5474A25E" w14:textId="77777777" w:rsidR="002475BA" w:rsidRPr="00640C73" w:rsidRDefault="002475BA" w:rsidP="002475BA">
      <w:r w:rsidRPr="00640C73">
        <w:t>Are developers of caching domain name servers expected to make their implementations recognize these names as spec</w:t>
      </w:r>
      <w:r>
        <w:t>ial and treat them differently?</w:t>
      </w:r>
      <w:r w:rsidRPr="00640C73">
        <w:t xml:space="preserve"> If so, how?</w:t>
      </w:r>
    </w:p>
    <w:p w14:paraId="1985D3A8" w14:textId="77777777" w:rsidR="002475BA" w:rsidRPr="00640C73" w:rsidRDefault="002475BA" w:rsidP="002475BA">
      <w:r w:rsidRPr="00640C73">
        <w:t>Authors of caching domain name server software SHOULD restrict these names to local resolution and SHOULD NOT allow queries for strings that use these Special-Use Domain Names to be forwarded to the public DNS for resolution.</w:t>
      </w:r>
    </w:p>
    <w:p w14:paraId="3E158FE6" w14:textId="77777777" w:rsidR="002475BA" w:rsidRPr="00640C73" w:rsidRDefault="002475BA" w:rsidP="002475BA">
      <w:pPr>
        <w:pStyle w:val="Heading3"/>
      </w:pPr>
      <w:r w:rsidRPr="00640C73">
        <w:t>Authoritative DNS Servers:</w:t>
      </w:r>
    </w:p>
    <w:p w14:paraId="5C3E496A" w14:textId="77777777" w:rsidR="002475BA" w:rsidRPr="00640C73" w:rsidRDefault="002475BA" w:rsidP="002475BA">
      <w:r w:rsidRPr="00640C73">
        <w:t>Are developers of authoritative domain name servers expected to make their implementations recognize these names as spec</w:t>
      </w:r>
      <w:r>
        <w:t>ial and treat them differently?</w:t>
      </w:r>
      <w:r w:rsidRPr="00640C73">
        <w:t xml:space="preserve"> If so, how?</w:t>
      </w:r>
    </w:p>
    <w:p w14:paraId="5C933FB2" w14:textId="77777777" w:rsidR="002475BA" w:rsidRPr="00640C73" w:rsidRDefault="002475BA" w:rsidP="002475BA">
      <w:r w:rsidRPr="00640C73">
        <w:t>Authors of authoritative domain name server software SHOULD restrict these names to local resolution and SHOULD NOT allow queries for strings that use these Special-Use Domain Names to be forwarded to the public DNS for resolution.</w:t>
      </w:r>
    </w:p>
    <w:p w14:paraId="17FF87DA" w14:textId="77777777" w:rsidR="002475BA" w:rsidRPr="00640C73" w:rsidRDefault="002475BA" w:rsidP="002475BA">
      <w:pPr>
        <w:pStyle w:val="Heading3"/>
      </w:pPr>
      <w:r w:rsidRPr="00640C73">
        <w:t>DNS Server Operators:</w:t>
      </w:r>
    </w:p>
    <w:p w14:paraId="410B7729" w14:textId="77777777" w:rsidR="002475BA" w:rsidRPr="00640C73" w:rsidRDefault="002475BA" w:rsidP="002475BA">
      <w:r w:rsidRPr="00640C73">
        <w:t xml:space="preserve">Does this reserved Special-Use Domain Name have any potential </w:t>
      </w:r>
      <w:r>
        <w:t>impact on DNS server operators?</w:t>
      </w:r>
      <w:r w:rsidRPr="00640C73">
        <w:t xml:space="preserve"> If they try to configure their authoritative DNS server as authoritative for this reserved name, will compliant name server</w:t>
      </w:r>
      <w:r>
        <w:t xml:space="preserve"> software reject it as invalid?</w:t>
      </w:r>
      <w:r w:rsidRPr="00640C73">
        <w:t xml:space="preserve"> Do DNS server operators need to know about that and understand why? Even if the name server software doesn</w:t>
      </w:r>
      <w:r>
        <w:t>'</w:t>
      </w:r>
      <w:r w:rsidRPr="00640C73">
        <w:t>t prevent them from using this reserved name, are there other ways that it may not work as expected, of which the DNS server operator should be aware?</w:t>
      </w:r>
    </w:p>
    <w:p w14:paraId="6FE725E0" w14:textId="77777777" w:rsidR="002475BA" w:rsidRPr="00640C73" w:rsidRDefault="002475BA" w:rsidP="002475BA">
      <w:r w:rsidRPr="00640C73">
        <w:t xml:space="preserve">The intent of the reservations in this IANA Considerations section is to prevent spurious and potentially problematic queries from appearing in the public DNS. DNS server operators SHOULD always </w:t>
      </w:r>
      <w:r w:rsidRPr="00640C73">
        <w:lastRenderedPageBreak/>
        <w:t>treat strings with the Special-Use Domain Names in section XX as names for local resolution.</w:t>
      </w:r>
    </w:p>
    <w:p w14:paraId="11A4F53E" w14:textId="77777777" w:rsidR="002475BA" w:rsidRPr="00640C73" w:rsidRDefault="002475BA" w:rsidP="002475BA">
      <w:r w:rsidRPr="00640C73">
        <w:t>Since these strings are intended to have local use, it is quite possible that DNS operators would configure an authoritative DNS server as authoritative for these reserved names in a private network. This would be consistent with the goal of having these names resolved locally rather than on the public Internet.  Compliant name server software MUST NOT reject these names as invalid. Instead, name server software SHOULD allow for local resolution of the name and SHOULD not transmit a query for resolution into the public DNS.</w:t>
      </w:r>
    </w:p>
    <w:p w14:paraId="00611089" w14:textId="77777777" w:rsidR="002475BA" w:rsidRPr="00640C73" w:rsidRDefault="002475BA" w:rsidP="002475BA">
      <w:pPr>
        <w:pStyle w:val="Heading3"/>
      </w:pPr>
      <w:r w:rsidRPr="00640C73">
        <w:t>DNS Registries/Registrars:</w:t>
      </w:r>
    </w:p>
    <w:p w14:paraId="26C41669" w14:textId="77777777" w:rsidR="002475BA" w:rsidRPr="00640C73" w:rsidRDefault="002475BA" w:rsidP="002475BA">
      <w:r w:rsidRPr="00640C73">
        <w:t>How should DNS Registries/Registrars treat requests to regi</w:t>
      </w:r>
      <w:r>
        <w:t>ster this reserved domain name?</w:t>
      </w:r>
      <w:r w:rsidRPr="00640C73">
        <w:t xml:space="preserve"> Should such requests be denied? Should such requests be allowed, but only to a specially-designated entity?</w:t>
      </w:r>
      <w:r>
        <w:t xml:space="preserve"> (For example</w:t>
      </w:r>
      <w:r w:rsidRPr="00640C73">
        <w:t xml:space="preserve">, the name </w:t>
      </w:r>
      <w:r>
        <w:t>"</w:t>
      </w:r>
      <w:r w:rsidRPr="00640C73">
        <w:t>www.example.org</w:t>
      </w:r>
      <w:r>
        <w:t>"</w:t>
      </w:r>
      <w:r w:rsidRPr="00640C73">
        <w:t xml:space="preserve"> is reserved for documentation examples and is not available for registration; however, the name is in fact registered; and there is even a web site at that name, which states circularly that the name is reserved for use in documentation and cannot be registered!)</w:t>
      </w:r>
    </w:p>
    <w:p w14:paraId="4B9C8E4A" w14:textId="77777777" w:rsidR="002475BA" w:rsidRPr="00640C73" w:rsidRDefault="002475BA" w:rsidP="002475BA">
      <w:r w:rsidRPr="00640C73">
        <w:t>Requests to register any names added to the Special-Use Domain Name registry as part of the IANA Considerations section of this document MUST be denied.</w:t>
      </w:r>
    </w:p>
    <w:p w14:paraId="4B81DE44" w14:textId="77777777" w:rsidR="002475BA" w:rsidRPr="00640C73" w:rsidRDefault="002475BA" w:rsidP="008E2109"/>
    <w:p w14:paraId="570778EC" w14:textId="77777777" w:rsidR="002E1F5F" w:rsidRPr="00640C73" w:rsidRDefault="002E1F5F" w:rsidP="001E3E79">
      <w:pPr>
        <w:pStyle w:val="Heading1"/>
      </w:pPr>
      <w:bookmarkStart w:id="127" w:name="_Toc248492692"/>
      <w:r w:rsidRPr="00640C73">
        <w:t>References</w:t>
      </w:r>
      <w:bookmarkEnd w:id="16"/>
      <w:bookmarkEnd w:id="127"/>
    </w:p>
    <w:p w14:paraId="075F6862" w14:textId="77777777" w:rsidR="002E1F5F" w:rsidRPr="00640C73" w:rsidRDefault="002E1F5F" w:rsidP="001E3E79">
      <w:pPr>
        <w:pStyle w:val="Heading2"/>
      </w:pPr>
      <w:bookmarkStart w:id="128" w:name="_Toc372628425"/>
      <w:bookmarkStart w:id="129" w:name="_Toc248492693"/>
      <w:r w:rsidRPr="00640C73">
        <w:t>Normative References</w:t>
      </w:r>
      <w:bookmarkEnd w:id="128"/>
      <w:bookmarkEnd w:id="129"/>
    </w:p>
    <w:p w14:paraId="02343647" w14:textId="533DE014" w:rsidR="002E1F5F" w:rsidRPr="00640C73" w:rsidRDefault="002E1F5F" w:rsidP="00E915FE">
      <w:pPr>
        <w:pStyle w:val="RFCReferences"/>
      </w:pPr>
      <w:bookmarkStart w:id="130" w:name="_Ref86156292"/>
      <w:bookmarkStart w:id="131" w:name="_Ref86333103"/>
      <w:r w:rsidRPr="00640C73">
        <w:t xml:space="preserve">Bradner, S., </w:t>
      </w:r>
      <w:r w:rsidR="00D165C2">
        <w:t>"</w:t>
      </w:r>
      <w:r w:rsidRPr="00640C73">
        <w:t>Key words for use in RFCs to Indicate Requirement Levels</w:t>
      </w:r>
      <w:r w:rsidR="00D165C2">
        <w:t>"</w:t>
      </w:r>
      <w:r w:rsidRPr="00640C73">
        <w:t>, BCP 14, RFC 2119, March 1997.</w:t>
      </w:r>
      <w:bookmarkEnd w:id="130"/>
      <w:bookmarkEnd w:id="131"/>
      <w:r w:rsidR="0014286A" w:rsidRPr="00640C73" w:rsidDel="0014286A">
        <w:t xml:space="preserve"> </w:t>
      </w:r>
    </w:p>
    <w:p w14:paraId="2812E83C" w14:textId="0C1183FE" w:rsidR="00167519" w:rsidRPr="00640C73" w:rsidRDefault="00167519" w:rsidP="002207AD">
      <w:pPr>
        <w:pStyle w:val="RFCReferences"/>
      </w:pPr>
      <w:r w:rsidRPr="00640C73">
        <w:t xml:space="preserve">Mockapetris, P., </w:t>
      </w:r>
      <w:r w:rsidR="00D165C2">
        <w:t>"</w:t>
      </w:r>
      <w:r w:rsidRPr="00640C73">
        <w:t>Domain names - concepts and facilities</w:t>
      </w:r>
      <w:r w:rsidR="00D165C2">
        <w:t>"</w:t>
      </w:r>
      <w:r w:rsidRPr="00640C73">
        <w:t>, S</w:t>
      </w:r>
      <w:r w:rsidR="009F7643" w:rsidRPr="00640C73">
        <w:t>TD 13, RFC 1034, November 1987.</w:t>
      </w:r>
    </w:p>
    <w:p w14:paraId="31918C44" w14:textId="4A0D1C0F" w:rsidR="00167519" w:rsidRPr="00640C73" w:rsidRDefault="00167519" w:rsidP="002207AD">
      <w:pPr>
        <w:pStyle w:val="RFCReferences"/>
      </w:pPr>
      <w:r w:rsidRPr="00640C73">
        <w:t xml:space="preserve">Mockapetris, P., </w:t>
      </w:r>
      <w:r w:rsidR="00D165C2">
        <w:t>"</w:t>
      </w:r>
      <w:r w:rsidRPr="00640C73">
        <w:t>Domain names - implementation and specification</w:t>
      </w:r>
      <w:r w:rsidR="00D165C2">
        <w:t>"</w:t>
      </w:r>
      <w:r w:rsidRPr="00640C73">
        <w:t>, S</w:t>
      </w:r>
      <w:r w:rsidR="009F7643" w:rsidRPr="00640C73">
        <w:t>TD 13, RFC 1035, November 1987.</w:t>
      </w:r>
    </w:p>
    <w:p w14:paraId="3279AA57" w14:textId="7EA2D219" w:rsidR="00167519" w:rsidRPr="00640C73" w:rsidRDefault="00167519" w:rsidP="002207AD">
      <w:pPr>
        <w:pStyle w:val="RFCReferences"/>
      </w:pPr>
      <w:r w:rsidRPr="00640C73">
        <w:t xml:space="preserve">Postel, J., </w:t>
      </w:r>
      <w:r w:rsidR="00D165C2">
        <w:t>"</w:t>
      </w:r>
      <w:r w:rsidRPr="00640C73">
        <w:t>Domain Name System Structure and Delegation</w:t>
      </w:r>
      <w:r w:rsidR="00D165C2">
        <w:t>"</w:t>
      </w:r>
      <w:r w:rsidRPr="00640C73">
        <w:t xml:space="preserve">, </w:t>
      </w:r>
      <w:r w:rsidR="009F7643" w:rsidRPr="00640C73">
        <w:t>RFC 1591, March 1994.</w:t>
      </w:r>
    </w:p>
    <w:p w14:paraId="540AFBC4" w14:textId="10094396" w:rsidR="00FA5295" w:rsidRPr="00640C73" w:rsidRDefault="00167519" w:rsidP="002207AD">
      <w:pPr>
        <w:pStyle w:val="RFCReferences"/>
      </w:pPr>
      <w:r w:rsidRPr="00640C73">
        <w:lastRenderedPageBreak/>
        <w:t xml:space="preserve">Eastlake, D. and A. Panitz, </w:t>
      </w:r>
      <w:r w:rsidR="00D165C2">
        <w:t>"</w:t>
      </w:r>
      <w:r w:rsidRPr="00640C73">
        <w:t>Reserved Top Level DNS Names</w:t>
      </w:r>
      <w:r w:rsidR="00D165C2">
        <w:t>"</w:t>
      </w:r>
      <w:r w:rsidRPr="00640C73">
        <w:t>, BCP 32, RFC 2606, June 1999.</w:t>
      </w:r>
    </w:p>
    <w:p w14:paraId="263B6015" w14:textId="662928C6" w:rsidR="00167519" w:rsidRPr="00640C73" w:rsidRDefault="00FA5295" w:rsidP="002207AD">
      <w:pPr>
        <w:pStyle w:val="RFCReferences"/>
      </w:pPr>
      <w:r w:rsidRPr="00640C73">
        <w:t xml:space="preserve">Cheshire, S. and M. Krochmal, </w:t>
      </w:r>
      <w:r w:rsidR="00D165C2">
        <w:t>"</w:t>
      </w:r>
      <w:r w:rsidRPr="00640C73">
        <w:t>Spe</w:t>
      </w:r>
      <w:r w:rsidR="00E77299" w:rsidRPr="00640C73">
        <w:t>cial-Use Domain Names</w:t>
      </w:r>
      <w:r w:rsidR="00D165C2">
        <w:t>"</w:t>
      </w:r>
      <w:r w:rsidR="00E77299" w:rsidRPr="00640C73">
        <w:t>, RFC 6761</w:t>
      </w:r>
      <w:r w:rsidRPr="00640C73">
        <w:t>, February 2013.</w:t>
      </w:r>
    </w:p>
    <w:p w14:paraId="2120D5E3" w14:textId="5A9BA971" w:rsidR="00167519" w:rsidRPr="00640C73" w:rsidRDefault="00167519" w:rsidP="002207AD">
      <w:pPr>
        <w:pStyle w:val="RFCReferences"/>
      </w:pPr>
      <w:r w:rsidRPr="00640C73">
        <w:t>&lt;http://www.icann.org/en/</w:t>
      </w:r>
      <w:r w:rsidR="009F7643" w:rsidRPr="00640C73">
        <w:t>committees/security/sac045.pdf&gt;</w:t>
      </w:r>
    </w:p>
    <w:p w14:paraId="6B4A9101" w14:textId="662D1522" w:rsidR="00EE4D8A" w:rsidRPr="00640C73" w:rsidRDefault="00EE4D8A" w:rsidP="002207AD">
      <w:pPr>
        <w:pStyle w:val="RFCReferences"/>
      </w:pPr>
      <w:r w:rsidRPr="004E7282">
        <w:t>&lt;</w:t>
      </w:r>
      <w:hyperlink r:id="rId9" w:history="1">
        <w:r w:rsidRPr="004E7282">
          <w:rPr>
            <w:rStyle w:val="Hyperlink"/>
            <w:color w:val="auto"/>
            <w:u w:val="none"/>
          </w:rPr>
          <w:t>http://www.icann.org/en/groups/ssac/documents/sac-062-en.pdf</w:t>
        </w:r>
      </w:hyperlink>
      <w:r w:rsidRPr="00640C73">
        <w:t>&gt;</w:t>
      </w:r>
    </w:p>
    <w:p w14:paraId="167E05AA" w14:textId="08F7E6A2" w:rsidR="00167519" w:rsidRPr="00640C73" w:rsidRDefault="00167519" w:rsidP="002207AD">
      <w:pPr>
        <w:pStyle w:val="RFCReferences"/>
      </w:pPr>
      <w:r w:rsidRPr="00640C73">
        <w:t>&lt;http://www.caida.org/publications/presentation</w:t>
      </w:r>
      <w:r w:rsidR="009F7643" w:rsidRPr="00640C73">
        <w:t>s/2009/rssac_dns/rssac_dns.pdf&gt;</w:t>
      </w:r>
    </w:p>
    <w:p w14:paraId="4056791F" w14:textId="38308B95" w:rsidR="00E77299" w:rsidRPr="00640C73" w:rsidRDefault="00E77299" w:rsidP="002207AD">
      <w:pPr>
        <w:pStyle w:val="RFCReferences"/>
      </w:pPr>
      <w:r w:rsidRPr="00640C73">
        <w:t>&lt;http://www.icann.org/en/about/staff/security/ssr/name-collision-02aug13-en.pdf&gt;</w:t>
      </w:r>
    </w:p>
    <w:p w14:paraId="052D7822" w14:textId="0E3B4B89" w:rsidR="00E77299" w:rsidRPr="00640C73" w:rsidRDefault="00E77299" w:rsidP="002207AD">
      <w:pPr>
        <w:pStyle w:val="RFCReferences"/>
      </w:pPr>
      <w:r w:rsidRPr="00640C73">
        <w:t>&lt;http://www.icann.org/en/about/staff/security/ssr/name-collision-mitigation-05dec13-en.pdf&gt;</w:t>
      </w:r>
    </w:p>
    <w:p w14:paraId="7BAC1233" w14:textId="77777777" w:rsidR="00167519" w:rsidRPr="00640C73" w:rsidRDefault="00167519" w:rsidP="00E915FE">
      <w:pPr>
        <w:pStyle w:val="RFCReferencesBookmark"/>
      </w:pPr>
    </w:p>
    <w:p w14:paraId="13432302" w14:textId="77777777" w:rsidR="002E1F5F" w:rsidRPr="008B3BE0" w:rsidRDefault="002E1F5F" w:rsidP="001E3E79">
      <w:pPr>
        <w:pStyle w:val="Heading2"/>
      </w:pPr>
      <w:bookmarkStart w:id="132" w:name="_Toc372628426"/>
      <w:bookmarkStart w:id="133" w:name="_Toc248492694"/>
      <w:r w:rsidRPr="008B3BE0">
        <w:t>Informative References</w:t>
      </w:r>
      <w:bookmarkEnd w:id="132"/>
      <w:bookmarkEnd w:id="133"/>
    </w:p>
    <w:p w14:paraId="2991E09E" w14:textId="77777777" w:rsidR="001E3E79" w:rsidRPr="00640C73" w:rsidRDefault="001E3E79" w:rsidP="001E3E79">
      <w:pPr>
        <w:pStyle w:val="Heading1"/>
      </w:pPr>
      <w:bookmarkStart w:id="134" w:name="_Toc372628427"/>
      <w:bookmarkStart w:id="135" w:name="_Toc248492695"/>
      <w:r w:rsidRPr="00640C73">
        <w:t>Acknowledgments</w:t>
      </w:r>
      <w:bookmarkEnd w:id="134"/>
      <w:bookmarkEnd w:id="135"/>
    </w:p>
    <w:p w14:paraId="5FD3F830" w14:textId="77777777" w:rsidR="008B3BE0" w:rsidRDefault="00A41519" w:rsidP="008B3BE0">
      <w:r w:rsidRPr="00640C73">
        <w:t>This document was prepared using 2-Word-v2.0.template.dot.</w:t>
      </w:r>
    </w:p>
    <w:p w14:paraId="32BD1BF8" w14:textId="7B5424D3" w:rsidR="008B3BE0" w:rsidRDefault="008B3BE0" w:rsidP="008B3BE0">
      <w:pPr>
        <w:pStyle w:val="RFCH1-noTOCnonum"/>
      </w:pPr>
      <w:r w:rsidRPr="00B56803">
        <w:lastRenderedPageBreak/>
        <w:t>Authors</w:t>
      </w:r>
      <w:r w:rsidR="00FF38C3">
        <w:t>'</w:t>
      </w:r>
      <w:r w:rsidRPr="00B56803">
        <w:t xml:space="preserve"> Addresses</w:t>
      </w:r>
    </w:p>
    <w:p w14:paraId="1BE6C79F" w14:textId="77777777" w:rsidR="008B3BE0" w:rsidRDefault="008B3BE0" w:rsidP="008B3BE0">
      <w:pPr>
        <w:pStyle w:val="RFCFigure"/>
      </w:pPr>
      <w:r>
        <w:t>Lyman Chapin</w:t>
      </w:r>
    </w:p>
    <w:p w14:paraId="7F84E005" w14:textId="77777777" w:rsidR="008B3BE0" w:rsidRDefault="008B3BE0" w:rsidP="008B3BE0">
      <w:pPr>
        <w:pStyle w:val="RFCFigure"/>
      </w:pPr>
      <w:r>
        <w:t>Interisle Consulting Group</w:t>
      </w:r>
    </w:p>
    <w:p w14:paraId="2793280A" w14:textId="77777777" w:rsidR="008B3BE0" w:rsidRDefault="008B3BE0" w:rsidP="008B3BE0">
      <w:pPr>
        <w:pStyle w:val="RFCFigure"/>
      </w:pPr>
      <w:r>
        <w:t>4 Tiffany Trail</w:t>
      </w:r>
    </w:p>
    <w:p w14:paraId="5373C3CD" w14:textId="77777777" w:rsidR="008B3BE0" w:rsidRDefault="008B3BE0" w:rsidP="008B3BE0">
      <w:pPr>
        <w:pStyle w:val="RFCFigure"/>
      </w:pPr>
      <w:r>
        <w:t>Hopkinton, MA 01748</w:t>
      </w:r>
    </w:p>
    <w:p w14:paraId="1B2B63D8" w14:textId="77777777" w:rsidR="008B3BE0" w:rsidRDefault="008B3BE0" w:rsidP="008B3BE0">
      <w:pPr>
        <w:pStyle w:val="RFCFigure"/>
      </w:pPr>
      <w:r>
        <w:t>USA</w:t>
      </w:r>
    </w:p>
    <w:p w14:paraId="6AA21D2C" w14:textId="77777777" w:rsidR="008B3BE0" w:rsidRDefault="008B3BE0" w:rsidP="008B3BE0">
      <w:pPr>
        <w:pStyle w:val="RFCFigure"/>
      </w:pPr>
    </w:p>
    <w:p w14:paraId="68461AAA" w14:textId="77777777" w:rsidR="008B3BE0" w:rsidRDefault="008B3BE0" w:rsidP="008B3BE0">
      <w:pPr>
        <w:pStyle w:val="RFCFigure"/>
      </w:pPr>
      <w:r>
        <w:t>Phone: +1 617 686 2527</w:t>
      </w:r>
    </w:p>
    <w:p w14:paraId="6479EB5C" w14:textId="77777777" w:rsidR="008B3BE0" w:rsidRDefault="008B3BE0" w:rsidP="008B3BE0">
      <w:pPr>
        <w:pStyle w:val="RFCFigure"/>
      </w:pPr>
      <w:r>
        <w:t>Email: lyman@interisle.net</w:t>
      </w:r>
    </w:p>
    <w:p w14:paraId="34470F13" w14:textId="77777777" w:rsidR="008B3BE0" w:rsidRDefault="008B3BE0" w:rsidP="008B3BE0">
      <w:pPr>
        <w:pStyle w:val="RFCFigure"/>
      </w:pPr>
    </w:p>
    <w:p w14:paraId="251A1FE6" w14:textId="77777777" w:rsidR="008B3BE0" w:rsidRDefault="008B3BE0" w:rsidP="008B3BE0">
      <w:pPr>
        <w:pStyle w:val="RFCFigure"/>
      </w:pPr>
    </w:p>
    <w:p w14:paraId="764685C8" w14:textId="77777777" w:rsidR="008B3BE0" w:rsidRDefault="008B3BE0" w:rsidP="008B3BE0">
      <w:pPr>
        <w:pStyle w:val="RFCFigure"/>
      </w:pPr>
      <w:r>
        <w:t>Mark McFadden</w:t>
      </w:r>
    </w:p>
    <w:p w14:paraId="0A873196" w14:textId="77777777" w:rsidR="008B3BE0" w:rsidRDefault="008B3BE0" w:rsidP="008B3BE0">
      <w:pPr>
        <w:pStyle w:val="RFCFigure"/>
      </w:pPr>
      <w:r>
        <w:t>InterConnect Communications Ltd</w:t>
      </w:r>
    </w:p>
    <w:p w14:paraId="7F85F891" w14:textId="77777777" w:rsidR="008B3BE0" w:rsidRDefault="008B3BE0" w:rsidP="008B3BE0">
      <w:pPr>
        <w:pStyle w:val="RFCFigure"/>
      </w:pPr>
      <w:r>
        <w:t>Merlin House</w:t>
      </w:r>
    </w:p>
    <w:p w14:paraId="519DD1E7" w14:textId="77777777" w:rsidR="008B3BE0" w:rsidRDefault="008B3BE0" w:rsidP="008B3BE0">
      <w:pPr>
        <w:pStyle w:val="RFCFigure"/>
      </w:pPr>
      <w:r>
        <w:t>Station Road</w:t>
      </w:r>
    </w:p>
    <w:p w14:paraId="2E8A753E" w14:textId="77777777" w:rsidR="008B3BE0" w:rsidRDefault="008B3BE0" w:rsidP="008B3BE0">
      <w:pPr>
        <w:pStyle w:val="RFCFigure"/>
      </w:pPr>
      <w:r>
        <w:t>Chepstow  NP16 5PB</w:t>
      </w:r>
    </w:p>
    <w:p w14:paraId="10C09BB3" w14:textId="77777777" w:rsidR="008B3BE0" w:rsidRDefault="008B3BE0" w:rsidP="008B3BE0">
      <w:pPr>
        <w:pStyle w:val="RFCFigure"/>
      </w:pPr>
      <w:r>
        <w:t>UK</w:t>
      </w:r>
    </w:p>
    <w:p w14:paraId="4821E324" w14:textId="77777777" w:rsidR="008B3BE0" w:rsidRDefault="008B3BE0" w:rsidP="008B3BE0">
      <w:pPr>
        <w:pStyle w:val="RFCFigure"/>
      </w:pPr>
    </w:p>
    <w:p w14:paraId="5713AFFF" w14:textId="77777777" w:rsidR="008B3BE0" w:rsidRDefault="008B3BE0" w:rsidP="008B3BE0">
      <w:pPr>
        <w:pStyle w:val="RFCFigure"/>
      </w:pPr>
      <w:r>
        <w:t>Phone: +1 608 628 2674</w:t>
      </w:r>
    </w:p>
    <w:p w14:paraId="7051ED47" w14:textId="5FD3A12B" w:rsidR="002E1F5F" w:rsidRPr="00640C73" w:rsidRDefault="008B3BE0" w:rsidP="008A0528">
      <w:pPr>
        <w:pStyle w:val="RFCFigure"/>
      </w:pPr>
      <w:r>
        <w:t>Email: markmcfadden@icc-uk.com</w:t>
      </w:r>
    </w:p>
    <w:sectPr w:rsidR="002E1F5F" w:rsidRPr="00640C73" w:rsidSect="00F56B61">
      <w:headerReference w:type="default" r:id="rId10"/>
      <w:footerReference w:type="default" r:id="rId11"/>
      <w:headerReference w:type="first" r:id="rId12"/>
      <w:footerReference w:type="first" r:id="rId13"/>
      <w:type w:val="continuous"/>
      <w:pgSz w:w="12240" w:h="15840" w:code="1"/>
      <w:pgMar w:top="1440" w:right="1152" w:bottom="1200" w:left="720" w:header="1440" w:footer="120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7E3C9" w14:textId="77777777" w:rsidR="00194138" w:rsidRDefault="00194138">
      <w:r>
        <w:separator/>
      </w:r>
    </w:p>
  </w:endnote>
  <w:endnote w:type="continuationSeparator" w:id="0">
    <w:p w14:paraId="40E4F210" w14:textId="77777777" w:rsidR="00194138" w:rsidRDefault="0019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96CD" w14:textId="46510654" w:rsidR="00194138" w:rsidRDefault="00194138" w:rsidP="00F410C4">
    <w:pPr>
      <w:pStyle w:val="Footer"/>
    </w:pPr>
    <w:r>
      <w:rPr>
        <w:highlight w:val="yellow"/>
      </w:rPr>
      <w:br/>
    </w:r>
    <w:r>
      <w:rPr>
        <w:highlight w:val="yellow"/>
      </w:rPr>
      <w:br/>
      <w:t>&lt;Chapin&gt;</w:t>
    </w:r>
    <w:r>
      <w:rPr>
        <w:rFonts w:cs="Times New Roman"/>
      </w:rPr>
      <w:tab/>
    </w:r>
    <w:r>
      <w:t xml:space="preserve">Expires </w: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 July </w:instrText>
    </w:r>
    <w:r>
      <w:fldChar w:fldCharType="begin"/>
    </w:r>
    <w:r>
      <w:instrText xml:space="preserve"> IF </w:instrText>
    </w:r>
    <w:r>
      <w:fldChar w:fldCharType="begin"/>
    </w:r>
    <w:r>
      <w:instrText xml:space="preserve"> SAVEDATE \@ "M" \* MERGEFORMAT \* MERGEFORMAT </w:instrText>
    </w:r>
    <w:r>
      <w:fldChar w:fldCharType="separate"/>
    </w:r>
    <w:r>
      <w:rPr>
        <w:noProof/>
      </w:rPr>
      <w:instrText>12</w:instrText>
    </w:r>
    <w:r>
      <w:fldChar w:fldCharType="end"/>
    </w:r>
    <w:r>
      <w:instrText xml:space="preserve"> = 2 August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3 September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4 October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5 November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6 December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7 January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8 February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9 March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10 April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11 May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12 June "Fail"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instrText>June</w:instrText>
    </w:r>
    <w:r>
      <w:fldChar w:fldCharType="end"/>
    </w:r>
    <w:r>
      <w:instrText xml:space="preserve"> \* MERGEFORMAT </w:instrText>
    </w:r>
    <w:r>
      <w:fldChar w:fldCharType="separate"/>
    </w:r>
    <w:r w:rsidR="0012354B">
      <w:rPr>
        <w:noProof/>
      </w:rPr>
      <w:t>June</w:t>
    </w:r>
    <w:r>
      <w:fldChar w:fldCharType="end"/>
    </w:r>
    <w:r>
      <w:t xml:space="preserve"> </w:t>
    </w:r>
    <w:r>
      <w:fldChar w:fldCharType="begin"/>
    </w:r>
    <w:r>
      <w:instrText xml:space="preserve"> SAVEDATE  \@ "d," </w:instrText>
    </w:r>
    <w:r>
      <w:fldChar w:fldCharType="separate"/>
    </w:r>
    <w:r>
      <w:rPr>
        <w:noProof/>
      </w:rPr>
      <w:t>18,</w:t>
    </w:r>
    <w:r>
      <w:fldChar w:fldCharType="end"/>
    </w:r>
    <w:r w:rsidRPr="00052D45">
      <w:t xml:space="preserve"> </w: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&lt; 7 </w:instrText>
    </w:r>
    <w:r>
      <w:fldChar w:fldCharType="begin"/>
    </w:r>
    <w:r>
      <w:instrText xml:space="preserve"> SAVEDATE \@ "YYYY" \* MERGEFORMAT </w:instrText>
    </w:r>
    <w:r>
      <w:fldChar w:fldCharType="separate"/>
    </w:r>
    <w:r>
      <w:rPr>
        <w:noProof/>
      </w:rPr>
      <w:instrText>0000</w:instrText>
    </w:r>
    <w:r>
      <w:fldChar w:fldCharType="end"/>
    </w:r>
    <w:r>
      <w:instrText xml:space="preserve">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&gt; 6 </w:instrText>
    </w:r>
    <w:r>
      <w:fldChar w:fldCharType="begin"/>
    </w:r>
    <w:r>
      <w:instrText xml:space="preserve"> = </w:instrText>
    </w:r>
    <w:r>
      <w:fldChar w:fldCharType="begin"/>
    </w:r>
    <w:r>
      <w:instrText xml:space="preserve"> SAVEDATE \@ "YYYY" \* MERGEFORMAT </w:instrText>
    </w:r>
    <w:r>
      <w:fldChar w:fldCharType="separate"/>
    </w:r>
    <w:r>
      <w:rPr>
        <w:noProof/>
      </w:rPr>
      <w:instrText>2013</w:instrText>
    </w:r>
    <w:r>
      <w:fldChar w:fldCharType="end"/>
    </w:r>
    <w:r>
      <w:instrText xml:space="preserve"> + 1 \* MERGEFORMAT </w:instrText>
    </w:r>
    <w:r>
      <w:fldChar w:fldCharType="separate"/>
    </w:r>
    <w:r w:rsidR="0012354B">
      <w:rPr>
        <w:noProof/>
      </w:rPr>
      <w:instrText>2014</w:instrText>
    </w:r>
    <w:r>
      <w:fldChar w:fldCharType="end"/>
    </w:r>
    <w:r>
      <w:instrText xml:space="preserve"> "Fail" \* MERGEFORMAT  \* MERGEFORMAT </w:instrText>
    </w:r>
    <w:r>
      <w:fldChar w:fldCharType="separate"/>
    </w:r>
    <w:r w:rsidR="0012354B">
      <w:rPr>
        <w:noProof/>
      </w:rPr>
      <w:instrText>2014</w:instrText>
    </w:r>
    <w:r>
      <w:fldChar w:fldCharType="end"/>
    </w:r>
    <w:r>
      <w:instrText xml:space="preserve"> \* MERGEFORMAT </w:instrText>
    </w:r>
    <w:r>
      <w:fldChar w:fldCharType="separate"/>
    </w:r>
    <w:r w:rsidR="0012354B">
      <w:rPr>
        <w:noProof/>
      </w:rPr>
      <w:t>2014</w:t>
    </w:r>
    <w:r>
      <w:fldChar w:fldCharType="end"/>
    </w:r>
    <w:r>
      <w:rPr>
        <w:rFonts w:cs="Times New Roman"/>
      </w:rPr>
      <w:tab/>
    </w:r>
    <w:r>
      <w:t xml:space="preserve">[Page </w:t>
    </w:r>
    <w:r>
      <w:fldChar w:fldCharType="begin"/>
    </w:r>
    <w:r>
      <w:instrText xml:space="preserve"> PAGE </w:instrText>
    </w:r>
    <w:r>
      <w:fldChar w:fldCharType="separate"/>
    </w:r>
    <w:r w:rsidR="0012354B">
      <w:rPr>
        <w:noProof/>
      </w:rPr>
      <w:t>27</w:t>
    </w:r>
    <w:r>
      <w:fldChar w:fldCharType="end"/>
    </w:r>
    <w:r>
      <w:t>]</w:t>
    </w:r>
  </w:p>
  <w:p w14:paraId="2B70334E" w14:textId="77777777" w:rsidR="00194138" w:rsidRDefault="0019413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2AFF" w14:textId="77777777" w:rsidR="00194138" w:rsidRDefault="00194138" w:rsidP="00F410C4">
    <w:pPr>
      <w:pStyle w:val="Footer"/>
      <w:rPr>
        <w:highlight w:val="yellow"/>
      </w:rPr>
    </w:pPr>
  </w:p>
  <w:p w14:paraId="092D53D4" w14:textId="77777777" w:rsidR="00194138" w:rsidRDefault="00194138" w:rsidP="00F410C4">
    <w:pPr>
      <w:pStyle w:val="Footer"/>
      <w:rPr>
        <w:highlight w:val="yellow"/>
      </w:rPr>
    </w:pPr>
  </w:p>
  <w:p w14:paraId="2AF5A1AA" w14:textId="77777777" w:rsidR="00194138" w:rsidRDefault="00194138" w:rsidP="00F410C4">
    <w:pPr>
      <w:pStyle w:val="Footer"/>
      <w:rPr>
        <w:highlight w:val="yellow"/>
      </w:rPr>
    </w:pPr>
  </w:p>
  <w:p w14:paraId="2C47D2B2" w14:textId="0FC667A6" w:rsidR="00194138" w:rsidRDefault="00194138" w:rsidP="00F410C4">
    <w:pPr>
      <w:pStyle w:val="Footer"/>
    </w:pPr>
    <w:r>
      <w:rPr>
        <w:highlight w:val="yellow"/>
      </w:rPr>
      <w:t>&lt;Chapin&gt;</w:t>
    </w:r>
    <w:r>
      <w:tab/>
      <w:t xml:space="preserve">Expires </w: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 July </w:instrText>
    </w:r>
    <w:r>
      <w:fldChar w:fldCharType="begin"/>
    </w:r>
    <w:r>
      <w:instrText xml:space="preserve"> IF </w:instrText>
    </w:r>
    <w:r>
      <w:fldChar w:fldCharType="begin"/>
    </w:r>
    <w:r>
      <w:instrText xml:space="preserve"> SAVEDATE \@ "M" \* MERGEFORMAT \* MERGEFORMAT </w:instrText>
    </w:r>
    <w:r>
      <w:fldChar w:fldCharType="separate"/>
    </w:r>
    <w:r>
      <w:rPr>
        <w:noProof/>
      </w:rPr>
      <w:instrText>12</w:instrText>
    </w:r>
    <w:r>
      <w:fldChar w:fldCharType="end"/>
    </w:r>
    <w:r>
      <w:instrText xml:space="preserve"> = 2 August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3 September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4 October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5 November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6 December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7 January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8 February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9 March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10 April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11 May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12 June "Fail"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t>June</w:t>
    </w:r>
    <w:r>
      <w:fldChar w:fldCharType="end"/>
    </w:r>
    <w:r>
      <w:t xml:space="preserve"> </w:t>
    </w:r>
    <w:r>
      <w:fldChar w:fldCharType="begin"/>
    </w:r>
    <w:r>
      <w:instrText xml:space="preserve"> SAVEDATE  \@ "d," </w:instrText>
    </w:r>
    <w:r>
      <w:fldChar w:fldCharType="separate"/>
    </w:r>
    <w:r>
      <w:rPr>
        <w:noProof/>
      </w:rPr>
      <w:t>18,</w:t>
    </w:r>
    <w:r>
      <w:fldChar w:fldCharType="end"/>
    </w:r>
    <w:r w:rsidRPr="00052D45">
      <w:t xml:space="preserve"> </w: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&lt; 7 </w:instrText>
    </w:r>
    <w:r>
      <w:fldChar w:fldCharType="begin"/>
    </w:r>
    <w:r>
      <w:instrText xml:space="preserve"> SAVEDATE \@ "YYYY" \* MERGEFORMAT </w:instrText>
    </w:r>
    <w:r>
      <w:fldChar w:fldCharType="separate"/>
    </w:r>
    <w:r>
      <w:rPr>
        <w:noProof/>
      </w:rPr>
      <w:instrText>0000</w:instrText>
    </w:r>
    <w:r>
      <w:fldChar w:fldCharType="end"/>
    </w:r>
    <w:r>
      <w:instrText xml:space="preserve">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&gt; 6 </w:instrText>
    </w:r>
    <w:r>
      <w:fldChar w:fldCharType="begin"/>
    </w:r>
    <w:r>
      <w:instrText xml:space="preserve"> = </w:instrText>
    </w:r>
    <w:r>
      <w:fldChar w:fldCharType="begin"/>
    </w:r>
    <w:r>
      <w:instrText xml:space="preserve"> SAVEDATE \@ "YYYY" \* MERGEFORMAT </w:instrText>
    </w:r>
    <w:r>
      <w:fldChar w:fldCharType="separate"/>
    </w:r>
    <w:r>
      <w:rPr>
        <w:noProof/>
      </w:rPr>
      <w:instrText>2013</w:instrText>
    </w:r>
    <w:r>
      <w:fldChar w:fldCharType="end"/>
    </w:r>
    <w:r>
      <w:instrText xml:space="preserve"> + 1 \* MERGEFORMAT </w:instrText>
    </w:r>
    <w:r>
      <w:fldChar w:fldCharType="separate"/>
    </w:r>
    <w:r>
      <w:rPr>
        <w:noProof/>
      </w:rPr>
      <w:instrText>2014</w:instrText>
    </w:r>
    <w:r>
      <w:fldChar w:fldCharType="end"/>
    </w:r>
    <w:r>
      <w:instrText xml:space="preserve"> "Fail" \* MERGEFORMAT  \* MERGEFORMAT </w:instrText>
    </w:r>
    <w:r>
      <w:fldChar w:fldCharType="separate"/>
    </w:r>
    <w:r>
      <w:rPr>
        <w:noProof/>
      </w:rPr>
      <w:instrText>2014</w:instrText>
    </w:r>
    <w:r>
      <w:fldChar w:fldCharType="end"/>
    </w:r>
    <w:r>
      <w:instrText xml:space="preserve"> \* MERGEFORMAT </w:instrText>
    </w:r>
    <w:r>
      <w:fldChar w:fldCharType="separate"/>
    </w:r>
    <w:r>
      <w:rPr>
        <w:noProof/>
      </w:rPr>
      <w:t>2014</w:t>
    </w:r>
    <w:r>
      <w:fldChar w:fldCharType="end"/>
    </w:r>
    <w:r>
      <w:tab/>
      <w:t xml:space="preserve">[Page </w:t>
    </w:r>
    <w:r>
      <w:fldChar w:fldCharType="begin"/>
    </w:r>
    <w:r>
      <w:instrText xml:space="preserve"> PAGE </w:instrText>
    </w:r>
    <w:r>
      <w:fldChar w:fldCharType="separate"/>
    </w:r>
    <w:r>
      <w:rPr>
        <w:noProof/>
      </w:rPr>
      <w:t>1</w:t>
    </w:r>
    <w:r>
      <w:fldChar w:fldCharType="end"/>
    </w:r>
    <w:r>
      <w:t>]</w:t>
    </w:r>
  </w:p>
  <w:p w14:paraId="5A6ACBA2" w14:textId="77777777" w:rsidR="00194138" w:rsidRDefault="00194138" w:rsidP="00F41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87C2E" w14:textId="77777777" w:rsidR="00194138" w:rsidRDefault="00194138">
      <w:r>
        <w:separator/>
      </w:r>
    </w:p>
  </w:footnote>
  <w:footnote w:type="continuationSeparator" w:id="0">
    <w:p w14:paraId="75984DA6" w14:textId="77777777" w:rsidR="00194138" w:rsidRDefault="00194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371B" w14:textId="04A7D8D1" w:rsidR="00194138" w:rsidRDefault="00194138" w:rsidP="00F410C4">
    <w:pPr>
      <w:pStyle w:val="Header"/>
    </w:pPr>
    <w:r>
      <w:rPr>
        <w:lang w:eastAsia="ko-KR"/>
      </w:rPr>
      <w:t>Internet-Draft</w:t>
    </w:r>
    <w:r>
      <w:rPr>
        <w:rFonts w:cs="Times New Roman"/>
        <w:lang w:eastAsia="ko-KR"/>
      </w:rPr>
      <w:tab/>
    </w:r>
    <w:r>
      <w:rPr>
        <w:highlight w:val="yellow"/>
        <w:lang w:eastAsia="ko-KR"/>
      </w:rPr>
      <w:t>&lt;</w:t>
    </w:r>
    <w:r w:rsidRPr="00A43699">
      <w:t xml:space="preserve"> </w:t>
    </w:r>
    <w:r w:rsidRPr="00065DCC">
      <w:t>draft-ch</w:t>
    </w:r>
    <w:r>
      <w:t>apin-additional-reserved-tlds</w:t>
    </w:r>
    <w:r w:rsidDel="00A43699">
      <w:rPr>
        <w:highlight w:val="yellow"/>
        <w:lang w:eastAsia="ko-KR"/>
      </w:rPr>
      <w:t xml:space="preserve"> </w:t>
    </w:r>
    <w:r>
      <w:rPr>
        <w:highlight w:val="yellow"/>
        <w:lang w:eastAsia="ko-KR"/>
      </w:rPr>
      <w:t>&gt;</w:t>
    </w:r>
    <w:r>
      <w:rPr>
        <w:lang w:eastAsia="ko-KR"/>
      </w:rPr>
      <w:t xml:space="preserve"> </w:t>
    </w:r>
    <w:r>
      <w:rPr>
        <w:lang w:eastAsia="ko-KR"/>
      </w:rPr>
      <w:tab/>
    </w:r>
    <w:r>
      <w:fldChar w:fldCharType="begin"/>
    </w:r>
    <w:r>
      <w:instrText xml:space="preserve"> SAVEDATE \@ "MMMM yyyy" \* MERGEFORMAT </w:instrText>
    </w:r>
    <w:r>
      <w:fldChar w:fldCharType="separate"/>
    </w:r>
    <w:r>
      <w:rPr>
        <w:noProof/>
      </w:rPr>
      <w:t>December 2013</w:t>
    </w:r>
    <w:r>
      <w:fldChar w:fldCharType="end"/>
    </w:r>
  </w:p>
  <w:p w14:paraId="35ACE24C" w14:textId="77777777" w:rsidR="00194138" w:rsidRDefault="00194138" w:rsidP="00AE0541">
    <w:pPr>
      <w:rPr>
        <w:lang w:eastAsia="ko-K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565F" w14:textId="77777777" w:rsidR="00194138" w:rsidRDefault="00194138" w:rsidP="00F410C4">
    <w:pPr>
      <w:pStyle w:val="Header"/>
      <w:rPr>
        <w:highlight w:val="yellow"/>
      </w:rPr>
    </w:pPr>
  </w:p>
  <w:p w14:paraId="4ECF2FA3" w14:textId="77777777" w:rsidR="00194138" w:rsidRDefault="00194138" w:rsidP="00F410C4">
    <w:pPr>
      <w:pStyle w:val="Header"/>
      <w:rPr>
        <w:highlight w:val="yellow"/>
      </w:rPr>
    </w:pPr>
  </w:p>
  <w:p w14:paraId="7D6351BC" w14:textId="088B24FE" w:rsidR="00194138" w:rsidRDefault="00194138" w:rsidP="00F410C4">
    <w:pPr>
      <w:pStyle w:val="Header"/>
    </w:pPr>
    <w:r>
      <w:rPr>
        <w:highlight w:val="yellow"/>
      </w:rPr>
      <w:t>&lt;Independent Submission&gt;</w:t>
    </w:r>
    <w:r>
      <w:tab/>
    </w:r>
    <w:r w:rsidRPr="00F410C4">
      <w:tab/>
    </w:r>
    <w:r>
      <w:rPr>
        <w:highlight w:val="yellow"/>
      </w:rPr>
      <w:t>&lt;L. Chapin</w:t>
    </w:r>
    <w:r w:rsidRPr="00DC520D">
      <w:rPr>
        <w:highlight w:val="yellow"/>
      </w:rPr>
      <w:t>&gt;</w:t>
    </w:r>
  </w:p>
  <w:p w14:paraId="66438B1C" w14:textId="5D16CBD6" w:rsidR="00194138" w:rsidRDefault="00194138" w:rsidP="00F410C4">
    <w:pPr>
      <w:pStyle w:val="Header"/>
    </w:pPr>
    <w:r>
      <w:t>Internet Draft</w:t>
    </w:r>
    <w:r>
      <w:tab/>
    </w:r>
    <w:r w:rsidRPr="00F410C4">
      <w:tab/>
    </w:r>
    <w:r>
      <w:rPr>
        <w:highlight w:val="yellow"/>
      </w:rPr>
      <w:t>&lt;Interisle&gt;</w:t>
    </w:r>
  </w:p>
  <w:p w14:paraId="451FFACF" w14:textId="2115C372" w:rsidR="00194138" w:rsidRDefault="00194138" w:rsidP="00A43699">
    <w:pPr>
      <w:pStyle w:val="Header"/>
    </w:pPr>
    <w:r>
      <w:tab/>
    </w:r>
    <w:r w:rsidRPr="00F410C4">
      <w:tab/>
    </w:r>
    <w:r>
      <w:rPr>
        <w:highlight w:val="yellow"/>
      </w:rPr>
      <w:t>&lt;M. McFadden</w:t>
    </w:r>
    <w:r w:rsidRPr="00DC520D">
      <w:rPr>
        <w:highlight w:val="yellow"/>
      </w:rPr>
      <w:t>&gt;</w:t>
    </w:r>
  </w:p>
  <w:p w14:paraId="76E5B994" w14:textId="696D179C" w:rsidR="00194138" w:rsidRDefault="00194138" w:rsidP="00A43699">
    <w:pPr>
      <w:pStyle w:val="Header"/>
    </w:pPr>
    <w:r>
      <w:tab/>
    </w:r>
    <w:r w:rsidRPr="00F410C4">
      <w:tab/>
    </w:r>
    <w:r>
      <w:rPr>
        <w:highlight w:val="yellow"/>
      </w:rPr>
      <w:t>&lt;InterConnect Communications&gt;</w:t>
    </w:r>
  </w:p>
  <w:p w14:paraId="4B458584" w14:textId="77777777" w:rsidR="00194138" w:rsidRDefault="00194138" w:rsidP="00F410C4">
    <w:pPr>
      <w:pStyle w:val="Header"/>
    </w:pPr>
  </w:p>
  <w:p w14:paraId="483CAE14" w14:textId="234DC19D" w:rsidR="00194138" w:rsidRDefault="00194138" w:rsidP="00F410C4">
    <w:pPr>
      <w:pStyle w:val="Header"/>
    </w:pPr>
    <w:r>
      <w:t xml:space="preserve">Intended status: </w:t>
    </w:r>
    <w:r>
      <w:rPr>
        <w:highlight w:val="yellow"/>
      </w:rPr>
      <w:t>&lt;e.g., Informational&gt;</w:t>
    </w:r>
    <w:r w:rsidRPr="00F410C4">
      <w:tab/>
    </w:r>
    <w:r>
      <w:fldChar w:fldCharType="begin"/>
    </w:r>
    <w:r>
      <w:instrText xml:space="preserve"> SAVEDATE  \@ "MMMM d, yyyy" </w:instrText>
    </w:r>
    <w:r>
      <w:fldChar w:fldCharType="separate"/>
    </w:r>
    <w:r>
      <w:rPr>
        <w:noProof/>
      </w:rPr>
      <w:t>December 18, 2013</w:t>
    </w:r>
    <w:r>
      <w:fldChar w:fldCharType="end"/>
    </w:r>
  </w:p>
  <w:p w14:paraId="5AEF073C" w14:textId="4E013017" w:rsidR="00194138" w:rsidRDefault="00194138" w:rsidP="00F410C4">
    <w:pPr>
      <w:pStyle w:val="Header"/>
    </w:pPr>
    <w:r>
      <w:t xml:space="preserve">Expires: </w: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 July </w:instrText>
    </w:r>
    <w:r>
      <w:fldChar w:fldCharType="begin"/>
    </w:r>
    <w:r>
      <w:instrText xml:space="preserve"> IF </w:instrText>
    </w:r>
    <w:r>
      <w:fldChar w:fldCharType="begin"/>
    </w:r>
    <w:r>
      <w:instrText xml:space="preserve"> SAVEDATE \@ "M" \* MERGEFORMAT \* MERGEFORMAT </w:instrText>
    </w:r>
    <w:r>
      <w:fldChar w:fldCharType="separate"/>
    </w:r>
    <w:r>
      <w:rPr>
        <w:noProof/>
      </w:rPr>
      <w:instrText>12</w:instrText>
    </w:r>
    <w:r>
      <w:fldChar w:fldCharType="end"/>
    </w:r>
    <w:r>
      <w:instrText xml:space="preserve"> = 2 August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3 September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4 October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5 November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6 December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7 January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8 February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9 March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10 April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11 May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 12 June "Fail"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instrText>June</w:instrText>
    </w:r>
    <w:r>
      <w:fldChar w:fldCharType="end"/>
    </w:r>
    <w:r>
      <w:instrText xml:space="preserve"> \* MERGEFORMAT </w:instrText>
    </w:r>
    <w:r>
      <w:fldChar w:fldCharType="separate"/>
    </w:r>
    <w:r>
      <w:rPr>
        <w:noProof/>
      </w:rPr>
      <w:t>June</w:t>
    </w:r>
    <w:r>
      <w:fldChar w:fldCharType="end"/>
    </w:r>
    <w:r>
      <w:t xml:space="preserve"> </w: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&lt; 7 </w:instrText>
    </w:r>
    <w:r>
      <w:fldChar w:fldCharType="begin"/>
    </w:r>
    <w:r>
      <w:instrText xml:space="preserve"> SAVEDATE \@ "YYYY" \* MERGEFORMAT </w:instrText>
    </w:r>
    <w:r>
      <w:fldChar w:fldCharType="separate"/>
    </w:r>
    <w:r>
      <w:rPr>
        <w:noProof/>
      </w:rPr>
      <w:instrText>0000</w:instrText>
    </w:r>
    <w:r>
      <w:fldChar w:fldCharType="end"/>
    </w:r>
    <w:r>
      <w:instrText xml:space="preserve"> </w:instrText>
    </w:r>
    <w:r>
      <w:fldChar w:fldCharType="begin"/>
    </w:r>
    <w:r>
      <w:instrText xml:space="preserve"> IF </w:instrText>
    </w:r>
    <w:r>
      <w:fldChar w:fldCharType="begin"/>
    </w:r>
    <w:r>
      <w:instrText xml:space="preserve"> SAVEDATE \@ "M" \* MERGEFORMAT </w:instrText>
    </w:r>
    <w:r>
      <w:fldChar w:fldCharType="separate"/>
    </w:r>
    <w:r>
      <w:rPr>
        <w:noProof/>
      </w:rPr>
      <w:instrText>12</w:instrText>
    </w:r>
    <w:r>
      <w:fldChar w:fldCharType="end"/>
    </w:r>
    <w:r>
      <w:instrText xml:space="preserve"> &gt; 6 </w:instrText>
    </w:r>
    <w:r>
      <w:fldChar w:fldCharType="begin"/>
    </w:r>
    <w:r>
      <w:instrText xml:space="preserve"> = </w:instrText>
    </w:r>
    <w:r>
      <w:fldChar w:fldCharType="begin"/>
    </w:r>
    <w:r>
      <w:instrText xml:space="preserve"> SAVEDATE \@ "YYYY" \* MERGEFORMAT </w:instrText>
    </w:r>
    <w:r>
      <w:fldChar w:fldCharType="separate"/>
    </w:r>
    <w:r>
      <w:rPr>
        <w:noProof/>
      </w:rPr>
      <w:instrText>2013</w:instrText>
    </w:r>
    <w:r>
      <w:fldChar w:fldCharType="end"/>
    </w:r>
    <w:r>
      <w:instrText xml:space="preserve"> + 1 \* MERGEFORMAT </w:instrText>
    </w:r>
    <w:r>
      <w:fldChar w:fldCharType="separate"/>
    </w:r>
    <w:r>
      <w:rPr>
        <w:noProof/>
      </w:rPr>
      <w:instrText>2014</w:instrText>
    </w:r>
    <w:r>
      <w:fldChar w:fldCharType="end"/>
    </w:r>
    <w:r>
      <w:instrText xml:space="preserve"> "Fail" \* MERGEFORMAT  \* MERGEFORMAT </w:instrText>
    </w:r>
    <w:r>
      <w:fldChar w:fldCharType="separate"/>
    </w:r>
    <w:r>
      <w:rPr>
        <w:noProof/>
      </w:rPr>
      <w:instrText>2014</w:instrText>
    </w:r>
    <w:r>
      <w:fldChar w:fldCharType="end"/>
    </w:r>
    <w:r>
      <w:instrText xml:space="preserve"> \* MERGEFORMAT </w:instrText>
    </w:r>
    <w:r>
      <w:fldChar w:fldCharType="separate"/>
    </w:r>
    <w:r>
      <w:rPr>
        <w:noProof/>
      </w:rPr>
      <w:t>2014</w:t>
    </w:r>
    <w:r>
      <w:fldChar w:fldCharType="end"/>
    </w:r>
  </w:p>
  <w:p w14:paraId="1EF57E10" w14:textId="77777777" w:rsidR="00194138" w:rsidRDefault="00194138" w:rsidP="00F410C4">
    <w:pPr>
      <w:pStyle w:val="Header"/>
    </w:pPr>
    <w:r>
      <w:tab/>
    </w:r>
  </w:p>
  <w:p w14:paraId="4AF1E98E" w14:textId="77777777" w:rsidR="00194138" w:rsidRDefault="00194138" w:rsidP="004B54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5A79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1670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EAC2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4022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E8E0E8"/>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nsid w:val="FFFFFF81"/>
    <w:multiLevelType w:val="singleLevel"/>
    <w:tmpl w:val="209A32E6"/>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nsid w:val="FFFFFF82"/>
    <w:multiLevelType w:val="singleLevel"/>
    <w:tmpl w:val="5FEC5E18"/>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nsid w:val="FFFFFF83"/>
    <w:multiLevelType w:val="singleLevel"/>
    <w:tmpl w:val="E8A6B6E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nsid w:val="FFFFFF88"/>
    <w:multiLevelType w:val="singleLevel"/>
    <w:tmpl w:val="A80C79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1CAF24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27E5BA9"/>
    <w:multiLevelType w:val="multilevel"/>
    <w:tmpl w:val="F1AE4D88"/>
    <w:lvl w:ilvl="0">
      <w:start w:val="1"/>
      <w:numFmt w:val="decimal"/>
      <w:lvlText w:val="[%1]"/>
      <w:lvlJc w:val="left"/>
      <w:pPr>
        <w:tabs>
          <w:tab w:val="num" w:pos="1296"/>
        </w:tabs>
        <w:ind w:left="1296" w:hanging="864"/>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11">
    <w:nsid w:val="031871BC"/>
    <w:multiLevelType w:val="hybridMultilevel"/>
    <w:tmpl w:val="27F4054E"/>
    <w:lvl w:ilvl="0" w:tplc="CAAE2146">
      <w:start w:val="1"/>
      <w:numFmt w:val="bullet"/>
      <w:pStyle w:val="RFCListBullet"/>
      <w:lvlText w:val="o"/>
      <w:lvlJc w:val="left"/>
      <w:pPr>
        <w:tabs>
          <w:tab w:val="num" w:pos="864"/>
        </w:tabs>
        <w:ind w:left="864"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8D0165"/>
    <w:multiLevelType w:val="multilevel"/>
    <w:tmpl w:val="30467CD8"/>
    <w:lvl w:ilvl="0">
      <w:start w:val="1"/>
      <w:numFmt w:val="decimal"/>
      <w:lvlText w:val="Figure %1"/>
      <w:lvlJc w:val="left"/>
      <w:pPr>
        <w:tabs>
          <w:tab w:val="num" w:pos="0"/>
        </w:tabs>
        <w:ind w:left="43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296EB4"/>
    <w:multiLevelType w:val="hybridMultilevel"/>
    <w:tmpl w:val="A100F47E"/>
    <w:lvl w:ilvl="0" w:tplc="5AF28EAE">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6D176F"/>
    <w:multiLevelType w:val="hybridMultilevel"/>
    <w:tmpl w:val="500409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6AD1AB4"/>
    <w:multiLevelType w:val="hybridMultilevel"/>
    <w:tmpl w:val="43E07C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8244EFC"/>
    <w:multiLevelType w:val="multilevel"/>
    <w:tmpl w:val="A9360A6C"/>
    <w:lvl w:ilvl="0">
      <w:start w:val="1"/>
      <w:numFmt w:val="decimal"/>
      <w:lvlText w:val="Figure %1"/>
      <w:lvlJc w:val="left"/>
      <w:pPr>
        <w:tabs>
          <w:tab w:val="num" w:pos="0"/>
        </w:tabs>
        <w:ind w:left="432" w:firstLine="0"/>
      </w:pPr>
      <w:rPr>
        <w:rFonts w:ascii="Courier New" w:hAnsi="Courier New" w:hint="default"/>
        <w:b w:val="0"/>
        <w:i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3EC526E"/>
    <w:multiLevelType w:val="multilevel"/>
    <w:tmpl w:val="ABDA4E36"/>
    <w:lvl w:ilvl="0">
      <w:start w:val="1"/>
      <w:numFmt w:val="upperLetter"/>
      <w:lvlText w:val="Appendix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CAppH1"/>
      <w:suff w:val="nothing"/>
      <w:lvlText w:val="%1.%2. "/>
      <w:lvlJc w:val="left"/>
      <w:pPr>
        <w:ind w:left="0" w:firstLine="0"/>
      </w:pPr>
      <w:rPr>
        <w:rFonts w:hint="default"/>
      </w:rPr>
    </w:lvl>
    <w:lvl w:ilvl="2">
      <w:start w:val="1"/>
      <w:numFmt w:val="decimal"/>
      <w:pStyle w:val="RFCAppH2"/>
      <w:suff w:val="nothing"/>
      <w:lvlText w:val="%1.%2.%3. "/>
      <w:lvlJc w:val="left"/>
      <w:pPr>
        <w:ind w:left="0" w:firstLine="0"/>
      </w:pPr>
      <w:rPr>
        <w:rFonts w:hint="default"/>
      </w:rPr>
    </w:lvl>
    <w:lvl w:ilvl="3">
      <w:start w:val="1"/>
      <w:numFmt w:val="decimal"/>
      <w:pStyle w:val="RFCAppH3"/>
      <w:suff w:val="nothing"/>
      <w:lvlText w:val="%1.%2.%3.%4. "/>
      <w:lvlJc w:val="left"/>
      <w:pPr>
        <w:ind w:left="0" w:firstLine="0"/>
      </w:pPr>
      <w:rPr>
        <w:rFonts w:hint="default"/>
      </w:rPr>
    </w:lvl>
    <w:lvl w:ilvl="4">
      <w:start w:val="1"/>
      <w:numFmt w:val="decimal"/>
      <w:pStyle w:val="RFCAppH4"/>
      <w:suff w:val="nothing"/>
      <w:lvlText w:val="%1.%2.%3.%4.%5. "/>
      <w:lvlJc w:val="left"/>
      <w:pPr>
        <w:ind w:left="0" w:firstLine="0"/>
      </w:pPr>
      <w:rPr>
        <w:rFonts w:hint="default"/>
      </w:rPr>
    </w:lvl>
    <w:lvl w:ilvl="5">
      <w:start w:val="1"/>
      <w:numFmt w:val="decimal"/>
      <w:pStyle w:val="RFCAppH5"/>
      <w:suff w:val="nothing"/>
      <w:lvlText w:val="%1.%2.%3.%4.%5.%6. "/>
      <w:lvlJc w:val="left"/>
      <w:pPr>
        <w:ind w:left="0" w:firstLine="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2690099D"/>
    <w:multiLevelType w:val="multilevel"/>
    <w:tmpl w:val="FC96CF4C"/>
    <w:lvl w:ilvl="0">
      <w:start w:val="1"/>
      <w:numFmt w:val="upperLetter"/>
      <w:pStyle w:val="RFCApp"/>
      <w:suff w:val="space"/>
      <w:lvlText w:val="Appendix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7BA4C92"/>
    <w:multiLevelType w:val="multilevel"/>
    <w:tmpl w:val="945ADEAA"/>
    <w:lvl w:ilvl="0">
      <w:start w:val="1"/>
      <w:numFmt w:val="decimal"/>
      <w:lvlText w:val="Figure %1"/>
      <w:lvlJc w:val="left"/>
      <w:pPr>
        <w:tabs>
          <w:tab w:val="num" w:pos="0"/>
        </w:tabs>
        <w:ind w:left="432" w:firstLine="0"/>
      </w:pPr>
      <w:rPr>
        <w:rFonts w:ascii="Courier New" w:hAnsi="Courier New"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9DA463F"/>
    <w:multiLevelType w:val="hybridMultilevel"/>
    <w:tmpl w:val="D0A26A5A"/>
    <w:lvl w:ilvl="0" w:tplc="04268E16">
      <w:start w:val="1"/>
      <w:numFmt w:val="decimal"/>
      <w:pStyle w:val="RFCListNumbered"/>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7D36F2"/>
    <w:multiLevelType w:val="hybridMultilevel"/>
    <w:tmpl w:val="5880AE86"/>
    <w:lvl w:ilvl="0" w:tplc="A866D378">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8E2D40"/>
    <w:multiLevelType w:val="multilevel"/>
    <w:tmpl w:val="E7900EF2"/>
    <w:lvl w:ilvl="0">
      <w:start w:val="1"/>
      <w:numFmt w:val="decimal"/>
      <w:pStyle w:val="Heading1"/>
      <w:suff w:val="nothing"/>
      <w:lvlText w:val="%1. "/>
      <w:lvlJc w:val="left"/>
      <w:pPr>
        <w:ind w:left="432" w:hanging="432"/>
      </w:pPr>
      <w:rPr>
        <w:rFonts w:hint="default"/>
      </w:rPr>
    </w:lvl>
    <w:lvl w:ilvl="1">
      <w:start w:val="1"/>
      <w:numFmt w:val="decimal"/>
      <w:pStyle w:val="Heading2"/>
      <w:suff w:val="nothing"/>
      <w:lvlText w:val="%1.%2. "/>
      <w:lvlJc w:val="left"/>
      <w:pPr>
        <w:ind w:left="1602" w:hanging="432"/>
      </w:pPr>
      <w:rPr>
        <w:rFonts w:hint="default"/>
      </w:rPr>
    </w:lvl>
    <w:lvl w:ilvl="2">
      <w:start w:val="1"/>
      <w:numFmt w:val="decimal"/>
      <w:pStyle w:val="Heading3"/>
      <w:suff w:val="nothing"/>
      <w:lvlText w:val="%1.%2.%3. "/>
      <w:lvlJc w:val="left"/>
      <w:pPr>
        <w:ind w:left="432" w:hanging="432"/>
      </w:pPr>
      <w:rPr>
        <w:rFonts w:hint="default"/>
      </w:rPr>
    </w:lvl>
    <w:lvl w:ilvl="3">
      <w:start w:val="1"/>
      <w:numFmt w:val="decimal"/>
      <w:pStyle w:val="Heading4"/>
      <w:suff w:val="nothing"/>
      <w:lvlText w:val="%1.%2.%3.%4. "/>
      <w:lvlJc w:val="left"/>
      <w:pPr>
        <w:ind w:left="432" w:hanging="432"/>
      </w:pPr>
      <w:rPr>
        <w:rFonts w:hint="default"/>
      </w:rPr>
    </w:lvl>
    <w:lvl w:ilvl="4">
      <w:start w:val="1"/>
      <w:numFmt w:val="decimal"/>
      <w:pStyle w:val="Heading5"/>
      <w:suff w:val="nothing"/>
      <w:lvlText w:val="%1.%2.%3.%4.%5. "/>
      <w:lvlJc w:val="left"/>
      <w:pPr>
        <w:ind w:left="432" w:hanging="432"/>
      </w:pPr>
      <w:rPr>
        <w:rFonts w:hint="default"/>
      </w:rPr>
    </w:lvl>
    <w:lvl w:ilvl="5">
      <w:start w:val="1"/>
      <w:numFmt w:val="decimal"/>
      <w:pStyle w:val="Heading6"/>
      <w:suff w:val="nothing"/>
      <w:lvlText w:val="%1.%2.%3.%4.%5.%6. "/>
      <w:lvlJc w:val="left"/>
      <w:pPr>
        <w:ind w:left="432" w:hanging="432"/>
      </w:pPr>
      <w:rPr>
        <w:rFonts w:hint="default"/>
      </w:rPr>
    </w:lvl>
    <w:lvl w:ilvl="6">
      <w:start w:val="1"/>
      <w:numFmt w:val="decimal"/>
      <w:pStyle w:val="Heading7"/>
      <w:suff w:val="nothing"/>
      <w:lvlText w:val="%1.%2.%3.%4.%5.%6.%7. "/>
      <w:lvlJc w:val="left"/>
      <w:pPr>
        <w:ind w:left="432" w:hanging="432"/>
      </w:pPr>
      <w:rPr>
        <w:rFonts w:hint="default"/>
      </w:rPr>
    </w:lvl>
    <w:lvl w:ilvl="7">
      <w:start w:val="1"/>
      <w:numFmt w:val="decimal"/>
      <w:pStyle w:val="Heading8"/>
      <w:suff w:val="nothing"/>
      <w:lvlText w:val="%1.%2.%3.%4.%5.%6.%7.%8. "/>
      <w:lvlJc w:val="left"/>
      <w:pPr>
        <w:ind w:left="432" w:hanging="432"/>
      </w:pPr>
      <w:rPr>
        <w:rFonts w:hint="default"/>
      </w:rPr>
    </w:lvl>
    <w:lvl w:ilvl="8">
      <w:start w:val="1"/>
      <w:numFmt w:val="decimal"/>
      <w:pStyle w:val="Heading9"/>
      <w:suff w:val="nothing"/>
      <w:lvlText w:val="%1.%2.%3.%4.%5.%6.%7.%8.%9. "/>
      <w:lvlJc w:val="left"/>
      <w:pPr>
        <w:ind w:left="432" w:hanging="432"/>
      </w:pPr>
      <w:rPr>
        <w:rFonts w:hint="default"/>
      </w:rPr>
    </w:lvl>
  </w:abstractNum>
  <w:abstractNum w:abstractNumId="23">
    <w:nsid w:val="4D4104DF"/>
    <w:multiLevelType w:val="hybridMultilevel"/>
    <w:tmpl w:val="0CB0F9F2"/>
    <w:lvl w:ilvl="0" w:tplc="DC52D306">
      <w:start w:val="1"/>
      <w:numFmt w:val="decimal"/>
      <w:pStyle w:val="RFCReferences"/>
      <w:lvlText w:val="[%1]"/>
      <w:lvlJc w:val="left"/>
      <w:pPr>
        <w:tabs>
          <w:tab w:val="num" w:pos="1296"/>
        </w:tabs>
        <w:ind w:left="1296" w:hanging="864"/>
      </w:pPr>
      <w:rPr>
        <w:rFonts w:hint="default"/>
      </w:r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24">
    <w:nsid w:val="51667E5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282791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B6551F"/>
    <w:multiLevelType w:val="multilevel"/>
    <w:tmpl w:val="90C67FCE"/>
    <w:lvl w:ilvl="0">
      <w:start w:val="1"/>
      <w:numFmt w:val="decimal"/>
      <w:lvlText w:val="Figure %1: "/>
      <w:lvlJc w:val="left"/>
      <w:pPr>
        <w:tabs>
          <w:tab w:val="num" w:pos="0"/>
        </w:tabs>
        <w:ind w:left="432" w:firstLine="0"/>
      </w:pPr>
      <w:rPr>
        <w:rFonts w:ascii="Courier New" w:hAnsi="Courier New" w:hint="default"/>
        <w:b w:val="0"/>
        <w:i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AC1052"/>
    <w:multiLevelType w:val="multilevel"/>
    <w:tmpl w:val="30467CD8"/>
    <w:lvl w:ilvl="0">
      <w:start w:val="1"/>
      <w:numFmt w:val="decimal"/>
      <w:lvlText w:val="Figure %1"/>
      <w:lvlJc w:val="left"/>
      <w:pPr>
        <w:tabs>
          <w:tab w:val="num" w:pos="0"/>
        </w:tabs>
        <w:ind w:left="43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B1A1E3D"/>
    <w:multiLevelType w:val="hybridMultilevel"/>
    <w:tmpl w:val="768436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5865C2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nsid w:val="785815BC"/>
    <w:multiLevelType w:val="hybridMultilevel"/>
    <w:tmpl w:val="8F90F290"/>
    <w:lvl w:ilvl="0" w:tplc="D59079DA">
      <w:start w:val="1"/>
      <w:numFmt w:val="decimal"/>
      <w:pStyle w:val="Caption"/>
      <w:lvlText w:val="Figure %1"/>
      <w:lvlJc w:val="left"/>
      <w:pPr>
        <w:tabs>
          <w:tab w:val="num" w:pos="0"/>
        </w:tabs>
        <w:ind w:left="432" w:firstLine="0"/>
      </w:pPr>
      <w:rPr>
        <w:rFonts w:ascii="Courier New" w:hAnsi="Courier New"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F95C9A"/>
    <w:multiLevelType w:val="multilevel"/>
    <w:tmpl w:val="BB5075EE"/>
    <w:lvl w:ilvl="0">
      <w:start w:val="1"/>
      <w:numFmt w:val="decimal"/>
      <w:lvlText w:val="Figure %1"/>
      <w:lvlJc w:val="left"/>
      <w:pPr>
        <w:tabs>
          <w:tab w:val="num" w:pos="0"/>
        </w:tabs>
        <w:ind w:left="432" w:firstLine="0"/>
      </w:pPr>
      <w:rPr>
        <w:rFonts w:ascii="Courier New" w:hAnsi="Courier New" w:hint="default"/>
        <w:b w:val="0"/>
        <w:i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5"/>
  </w:num>
  <w:num w:numId="3">
    <w:abstractNumId w:val="24"/>
  </w:num>
  <w:num w:numId="4">
    <w:abstractNumId w:val="3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1"/>
  </w:num>
  <w:num w:numId="18">
    <w:abstractNumId w:val="20"/>
  </w:num>
  <w:num w:numId="19">
    <w:abstractNumId w:val="20"/>
    <w:lvlOverride w:ilvl="0">
      <w:startOverride w:val="1"/>
    </w:lvlOverride>
  </w:num>
  <w:num w:numId="20">
    <w:abstractNumId w:val="17"/>
  </w:num>
  <w:num w:numId="21">
    <w:abstractNumId w:val="10"/>
  </w:num>
  <w:num w:numId="22">
    <w:abstractNumId w:val="26"/>
  </w:num>
  <w:num w:numId="23">
    <w:abstractNumId w:val="30"/>
  </w:num>
  <w:num w:numId="24">
    <w:abstractNumId w:val="16"/>
  </w:num>
  <w:num w:numId="25">
    <w:abstractNumId w:val="30"/>
    <w:lvlOverride w:ilvl="0">
      <w:startOverride w:val="1"/>
    </w:lvlOverride>
  </w:num>
  <w:num w:numId="26">
    <w:abstractNumId w:val="31"/>
  </w:num>
  <w:num w:numId="27">
    <w:abstractNumId w:val="12"/>
  </w:num>
  <w:num w:numId="28">
    <w:abstractNumId w:val="27"/>
  </w:num>
  <w:num w:numId="29">
    <w:abstractNumId w:val="19"/>
  </w:num>
  <w:num w:numId="30">
    <w:abstractNumId w:val="30"/>
    <w:lvlOverride w:ilvl="0">
      <w:startOverride w:val="1"/>
    </w:lvlOverride>
  </w:num>
  <w:num w:numId="31">
    <w:abstractNumId w:val="21"/>
  </w:num>
  <w:num w:numId="32">
    <w:abstractNumId w:val="13"/>
  </w:num>
  <w:num w:numId="33">
    <w:abstractNumId w:val="18"/>
  </w:num>
  <w:num w:numId="34">
    <w:abstractNumId w:val="28"/>
  </w:num>
  <w:num w:numId="35">
    <w:abstractNumId w:val="14"/>
  </w:num>
  <w:num w:numId="36">
    <w:abstractNumId w:val="23"/>
    <w:lvlOverride w:ilvl="0">
      <w:startOverride w:val="1"/>
    </w:lvlOverride>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01"/>
    <w:rsid w:val="000017CE"/>
    <w:rsid w:val="00011019"/>
    <w:rsid w:val="00012A4B"/>
    <w:rsid w:val="00013C75"/>
    <w:rsid w:val="0001519F"/>
    <w:rsid w:val="000219E5"/>
    <w:rsid w:val="00042ACC"/>
    <w:rsid w:val="000440BE"/>
    <w:rsid w:val="00045A33"/>
    <w:rsid w:val="00052D45"/>
    <w:rsid w:val="00055923"/>
    <w:rsid w:val="000566F5"/>
    <w:rsid w:val="00061E5D"/>
    <w:rsid w:val="00065DCC"/>
    <w:rsid w:val="00072E31"/>
    <w:rsid w:val="00073B3B"/>
    <w:rsid w:val="0007656C"/>
    <w:rsid w:val="00093D38"/>
    <w:rsid w:val="000B1845"/>
    <w:rsid w:val="000C00E9"/>
    <w:rsid w:val="000D2E68"/>
    <w:rsid w:val="000E2C73"/>
    <w:rsid w:val="000F2D89"/>
    <w:rsid w:val="00100BDA"/>
    <w:rsid w:val="001024B5"/>
    <w:rsid w:val="0010341A"/>
    <w:rsid w:val="0010357E"/>
    <w:rsid w:val="001039E0"/>
    <w:rsid w:val="0010654D"/>
    <w:rsid w:val="0012354B"/>
    <w:rsid w:val="00135F4C"/>
    <w:rsid w:val="0014286A"/>
    <w:rsid w:val="00145EA7"/>
    <w:rsid w:val="00146E66"/>
    <w:rsid w:val="00147470"/>
    <w:rsid w:val="00147FA4"/>
    <w:rsid w:val="00155BE7"/>
    <w:rsid w:val="00156C7B"/>
    <w:rsid w:val="00160DC6"/>
    <w:rsid w:val="00165B94"/>
    <w:rsid w:val="00167519"/>
    <w:rsid w:val="0018134A"/>
    <w:rsid w:val="00194138"/>
    <w:rsid w:val="00194571"/>
    <w:rsid w:val="0019497B"/>
    <w:rsid w:val="001A3789"/>
    <w:rsid w:val="001A48EF"/>
    <w:rsid w:val="001C56D0"/>
    <w:rsid w:val="001D3A8D"/>
    <w:rsid w:val="001D4EF1"/>
    <w:rsid w:val="001D6AB1"/>
    <w:rsid w:val="001E2222"/>
    <w:rsid w:val="001E3DE1"/>
    <w:rsid w:val="001E3E79"/>
    <w:rsid w:val="001E489A"/>
    <w:rsid w:val="001F394B"/>
    <w:rsid w:val="001F50EC"/>
    <w:rsid w:val="001F6550"/>
    <w:rsid w:val="002207AD"/>
    <w:rsid w:val="00221738"/>
    <w:rsid w:val="002263B7"/>
    <w:rsid w:val="002344D0"/>
    <w:rsid w:val="00234834"/>
    <w:rsid w:val="00237595"/>
    <w:rsid w:val="00237697"/>
    <w:rsid w:val="00240916"/>
    <w:rsid w:val="00242D91"/>
    <w:rsid w:val="002475BA"/>
    <w:rsid w:val="00254FD6"/>
    <w:rsid w:val="00275C44"/>
    <w:rsid w:val="0027759C"/>
    <w:rsid w:val="00291216"/>
    <w:rsid w:val="002917BD"/>
    <w:rsid w:val="002A2FFB"/>
    <w:rsid w:val="002A707B"/>
    <w:rsid w:val="002A72BE"/>
    <w:rsid w:val="002B1977"/>
    <w:rsid w:val="002B6872"/>
    <w:rsid w:val="002C1F42"/>
    <w:rsid w:val="002D2F11"/>
    <w:rsid w:val="002E1F5F"/>
    <w:rsid w:val="002E2943"/>
    <w:rsid w:val="002E41B0"/>
    <w:rsid w:val="002E5DA5"/>
    <w:rsid w:val="002F361B"/>
    <w:rsid w:val="0030239C"/>
    <w:rsid w:val="00305B15"/>
    <w:rsid w:val="00316413"/>
    <w:rsid w:val="00316AC2"/>
    <w:rsid w:val="00330A6E"/>
    <w:rsid w:val="003349FE"/>
    <w:rsid w:val="00334C43"/>
    <w:rsid w:val="00341FFA"/>
    <w:rsid w:val="00342A68"/>
    <w:rsid w:val="00345474"/>
    <w:rsid w:val="00357EC0"/>
    <w:rsid w:val="00364225"/>
    <w:rsid w:val="003749F5"/>
    <w:rsid w:val="003755C4"/>
    <w:rsid w:val="00383515"/>
    <w:rsid w:val="0039433B"/>
    <w:rsid w:val="00396CDC"/>
    <w:rsid w:val="003A1329"/>
    <w:rsid w:val="003B156D"/>
    <w:rsid w:val="003B3D19"/>
    <w:rsid w:val="003C429A"/>
    <w:rsid w:val="003C7575"/>
    <w:rsid w:val="003F7DA5"/>
    <w:rsid w:val="00426A67"/>
    <w:rsid w:val="0043198D"/>
    <w:rsid w:val="004342AD"/>
    <w:rsid w:val="004359FC"/>
    <w:rsid w:val="00444B78"/>
    <w:rsid w:val="004538BC"/>
    <w:rsid w:val="004538EF"/>
    <w:rsid w:val="004546DB"/>
    <w:rsid w:val="004645E0"/>
    <w:rsid w:val="0048240F"/>
    <w:rsid w:val="004966E6"/>
    <w:rsid w:val="004B4A07"/>
    <w:rsid w:val="004B54F1"/>
    <w:rsid w:val="004D1BE6"/>
    <w:rsid w:val="004E25F7"/>
    <w:rsid w:val="004E7282"/>
    <w:rsid w:val="004F02F6"/>
    <w:rsid w:val="004F73D6"/>
    <w:rsid w:val="005010FF"/>
    <w:rsid w:val="00507FD8"/>
    <w:rsid w:val="00511103"/>
    <w:rsid w:val="00514A3B"/>
    <w:rsid w:val="0052735F"/>
    <w:rsid w:val="005372F9"/>
    <w:rsid w:val="005613B7"/>
    <w:rsid w:val="00564AA2"/>
    <w:rsid w:val="00581197"/>
    <w:rsid w:val="00581409"/>
    <w:rsid w:val="00586F53"/>
    <w:rsid w:val="00597ACE"/>
    <w:rsid w:val="005B01FC"/>
    <w:rsid w:val="005B1400"/>
    <w:rsid w:val="005B57D1"/>
    <w:rsid w:val="005C03FF"/>
    <w:rsid w:val="005E13F3"/>
    <w:rsid w:val="005F1D39"/>
    <w:rsid w:val="00605243"/>
    <w:rsid w:val="006148C6"/>
    <w:rsid w:val="00617BB5"/>
    <w:rsid w:val="0063752C"/>
    <w:rsid w:val="00640C73"/>
    <w:rsid w:val="00642655"/>
    <w:rsid w:val="006472B9"/>
    <w:rsid w:val="00657594"/>
    <w:rsid w:val="006677A8"/>
    <w:rsid w:val="00683FBF"/>
    <w:rsid w:val="00696527"/>
    <w:rsid w:val="006A1998"/>
    <w:rsid w:val="006A74C7"/>
    <w:rsid w:val="006B2726"/>
    <w:rsid w:val="006B6757"/>
    <w:rsid w:val="006C2D4D"/>
    <w:rsid w:val="006C3558"/>
    <w:rsid w:val="006D5DE5"/>
    <w:rsid w:val="006E1129"/>
    <w:rsid w:val="006E1AC3"/>
    <w:rsid w:val="006E3627"/>
    <w:rsid w:val="006E47D5"/>
    <w:rsid w:val="006F2D73"/>
    <w:rsid w:val="006F4076"/>
    <w:rsid w:val="006F6F19"/>
    <w:rsid w:val="007124AB"/>
    <w:rsid w:val="00713412"/>
    <w:rsid w:val="0072225C"/>
    <w:rsid w:val="00750C66"/>
    <w:rsid w:val="00750F95"/>
    <w:rsid w:val="007535B4"/>
    <w:rsid w:val="00753DF3"/>
    <w:rsid w:val="00756310"/>
    <w:rsid w:val="00757691"/>
    <w:rsid w:val="00776578"/>
    <w:rsid w:val="00782D41"/>
    <w:rsid w:val="007962B5"/>
    <w:rsid w:val="007A01B5"/>
    <w:rsid w:val="007A64CF"/>
    <w:rsid w:val="007D1124"/>
    <w:rsid w:val="007D2F46"/>
    <w:rsid w:val="007D525E"/>
    <w:rsid w:val="007D61D1"/>
    <w:rsid w:val="007E33B0"/>
    <w:rsid w:val="007F3CD7"/>
    <w:rsid w:val="007F6920"/>
    <w:rsid w:val="007F7864"/>
    <w:rsid w:val="007F7886"/>
    <w:rsid w:val="007F7DB5"/>
    <w:rsid w:val="00803157"/>
    <w:rsid w:val="00803480"/>
    <w:rsid w:val="00803AE2"/>
    <w:rsid w:val="00804F21"/>
    <w:rsid w:val="008122D3"/>
    <w:rsid w:val="00812F2F"/>
    <w:rsid w:val="0081357B"/>
    <w:rsid w:val="00831A2C"/>
    <w:rsid w:val="00834330"/>
    <w:rsid w:val="00850297"/>
    <w:rsid w:val="00870AAD"/>
    <w:rsid w:val="0089160A"/>
    <w:rsid w:val="00892A1A"/>
    <w:rsid w:val="00894237"/>
    <w:rsid w:val="008A0528"/>
    <w:rsid w:val="008A122B"/>
    <w:rsid w:val="008A3CFF"/>
    <w:rsid w:val="008A726C"/>
    <w:rsid w:val="008B3BE0"/>
    <w:rsid w:val="008B3BE1"/>
    <w:rsid w:val="008C1E07"/>
    <w:rsid w:val="008C625D"/>
    <w:rsid w:val="008C7637"/>
    <w:rsid w:val="008D27A0"/>
    <w:rsid w:val="008D50C0"/>
    <w:rsid w:val="008E2109"/>
    <w:rsid w:val="008E5B2C"/>
    <w:rsid w:val="008E670E"/>
    <w:rsid w:val="008F2F4F"/>
    <w:rsid w:val="008F7CEA"/>
    <w:rsid w:val="009077E0"/>
    <w:rsid w:val="00915D0D"/>
    <w:rsid w:val="0091607B"/>
    <w:rsid w:val="00924B0B"/>
    <w:rsid w:val="00936A66"/>
    <w:rsid w:val="00937E3A"/>
    <w:rsid w:val="009439D8"/>
    <w:rsid w:val="00945E70"/>
    <w:rsid w:val="009473D2"/>
    <w:rsid w:val="00967E52"/>
    <w:rsid w:val="00980229"/>
    <w:rsid w:val="009812A3"/>
    <w:rsid w:val="00995102"/>
    <w:rsid w:val="009A0EE2"/>
    <w:rsid w:val="009B0913"/>
    <w:rsid w:val="009C5F01"/>
    <w:rsid w:val="009D0796"/>
    <w:rsid w:val="009D0BF8"/>
    <w:rsid w:val="009D50BB"/>
    <w:rsid w:val="009E0865"/>
    <w:rsid w:val="009E6BEB"/>
    <w:rsid w:val="009F077F"/>
    <w:rsid w:val="009F5CD1"/>
    <w:rsid w:val="009F7643"/>
    <w:rsid w:val="00A0090F"/>
    <w:rsid w:val="00A06E25"/>
    <w:rsid w:val="00A12D65"/>
    <w:rsid w:val="00A15E3F"/>
    <w:rsid w:val="00A179ED"/>
    <w:rsid w:val="00A34B93"/>
    <w:rsid w:val="00A41241"/>
    <w:rsid w:val="00A41519"/>
    <w:rsid w:val="00A43372"/>
    <w:rsid w:val="00A43699"/>
    <w:rsid w:val="00A454F5"/>
    <w:rsid w:val="00A47C47"/>
    <w:rsid w:val="00A5738F"/>
    <w:rsid w:val="00A65A11"/>
    <w:rsid w:val="00A73565"/>
    <w:rsid w:val="00A7613F"/>
    <w:rsid w:val="00A8355A"/>
    <w:rsid w:val="00A91C7F"/>
    <w:rsid w:val="00A92A52"/>
    <w:rsid w:val="00A95721"/>
    <w:rsid w:val="00AA6E08"/>
    <w:rsid w:val="00AC3CFE"/>
    <w:rsid w:val="00AC3D01"/>
    <w:rsid w:val="00AE009F"/>
    <w:rsid w:val="00AE0541"/>
    <w:rsid w:val="00AE084D"/>
    <w:rsid w:val="00AE33E0"/>
    <w:rsid w:val="00AF3B48"/>
    <w:rsid w:val="00B016B1"/>
    <w:rsid w:val="00B01DFE"/>
    <w:rsid w:val="00B05D40"/>
    <w:rsid w:val="00B06B29"/>
    <w:rsid w:val="00B11E11"/>
    <w:rsid w:val="00B2129D"/>
    <w:rsid w:val="00B21B97"/>
    <w:rsid w:val="00B2624A"/>
    <w:rsid w:val="00B3007E"/>
    <w:rsid w:val="00B317B5"/>
    <w:rsid w:val="00B35499"/>
    <w:rsid w:val="00B40C03"/>
    <w:rsid w:val="00B5032D"/>
    <w:rsid w:val="00B51104"/>
    <w:rsid w:val="00B56803"/>
    <w:rsid w:val="00B62498"/>
    <w:rsid w:val="00B6754D"/>
    <w:rsid w:val="00B82E31"/>
    <w:rsid w:val="00B918AD"/>
    <w:rsid w:val="00B93C90"/>
    <w:rsid w:val="00BA469F"/>
    <w:rsid w:val="00BA47FE"/>
    <w:rsid w:val="00BB2E88"/>
    <w:rsid w:val="00BB5A89"/>
    <w:rsid w:val="00BB7353"/>
    <w:rsid w:val="00BC00DB"/>
    <w:rsid w:val="00BC2A02"/>
    <w:rsid w:val="00BC73C3"/>
    <w:rsid w:val="00BD6000"/>
    <w:rsid w:val="00BD743C"/>
    <w:rsid w:val="00BE1F88"/>
    <w:rsid w:val="00BE2316"/>
    <w:rsid w:val="00BE53A4"/>
    <w:rsid w:val="00BE6017"/>
    <w:rsid w:val="00BF29A8"/>
    <w:rsid w:val="00C0058B"/>
    <w:rsid w:val="00C00E0A"/>
    <w:rsid w:val="00C030F0"/>
    <w:rsid w:val="00C031EF"/>
    <w:rsid w:val="00C10F8A"/>
    <w:rsid w:val="00C126F8"/>
    <w:rsid w:val="00C150E1"/>
    <w:rsid w:val="00C17E38"/>
    <w:rsid w:val="00C46F76"/>
    <w:rsid w:val="00C63A15"/>
    <w:rsid w:val="00C65842"/>
    <w:rsid w:val="00C67136"/>
    <w:rsid w:val="00C744E6"/>
    <w:rsid w:val="00C9359D"/>
    <w:rsid w:val="00C93CE6"/>
    <w:rsid w:val="00C95C21"/>
    <w:rsid w:val="00C963D9"/>
    <w:rsid w:val="00C97092"/>
    <w:rsid w:val="00CA0E16"/>
    <w:rsid w:val="00CA6987"/>
    <w:rsid w:val="00CC4069"/>
    <w:rsid w:val="00CE150A"/>
    <w:rsid w:val="00CF0B71"/>
    <w:rsid w:val="00CF3625"/>
    <w:rsid w:val="00CF60A5"/>
    <w:rsid w:val="00CF7C74"/>
    <w:rsid w:val="00D127FF"/>
    <w:rsid w:val="00D15777"/>
    <w:rsid w:val="00D165C2"/>
    <w:rsid w:val="00D2158F"/>
    <w:rsid w:val="00D25E62"/>
    <w:rsid w:val="00D26534"/>
    <w:rsid w:val="00D37305"/>
    <w:rsid w:val="00D37D2D"/>
    <w:rsid w:val="00D41291"/>
    <w:rsid w:val="00D4322A"/>
    <w:rsid w:val="00D45E14"/>
    <w:rsid w:val="00D574B3"/>
    <w:rsid w:val="00D60B40"/>
    <w:rsid w:val="00D73EE8"/>
    <w:rsid w:val="00D84811"/>
    <w:rsid w:val="00D90D8B"/>
    <w:rsid w:val="00D95463"/>
    <w:rsid w:val="00D96499"/>
    <w:rsid w:val="00DA1B42"/>
    <w:rsid w:val="00DB0170"/>
    <w:rsid w:val="00DB1636"/>
    <w:rsid w:val="00DB6399"/>
    <w:rsid w:val="00DC09AA"/>
    <w:rsid w:val="00DC520D"/>
    <w:rsid w:val="00DC5824"/>
    <w:rsid w:val="00DE12AA"/>
    <w:rsid w:val="00DF7911"/>
    <w:rsid w:val="00E05D4B"/>
    <w:rsid w:val="00E134C8"/>
    <w:rsid w:val="00E254CE"/>
    <w:rsid w:val="00E25F78"/>
    <w:rsid w:val="00E326DD"/>
    <w:rsid w:val="00E347B6"/>
    <w:rsid w:val="00E42CB0"/>
    <w:rsid w:val="00E51C0D"/>
    <w:rsid w:val="00E56A0C"/>
    <w:rsid w:val="00E77299"/>
    <w:rsid w:val="00E84240"/>
    <w:rsid w:val="00E843A6"/>
    <w:rsid w:val="00E85F3E"/>
    <w:rsid w:val="00E863F1"/>
    <w:rsid w:val="00E87DEC"/>
    <w:rsid w:val="00E915FE"/>
    <w:rsid w:val="00E96A9C"/>
    <w:rsid w:val="00EA29DB"/>
    <w:rsid w:val="00EA7A99"/>
    <w:rsid w:val="00EB308C"/>
    <w:rsid w:val="00EB41EC"/>
    <w:rsid w:val="00EB7FCA"/>
    <w:rsid w:val="00EC570E"/>
    <w:rsid w:val="00ED2D12"/>
    <w:rsid w:val="00ED3200"/>
    <w:rsid w:val="00EE2C82"/>
    <w:rsid w:val="00EE3193"/>
    <w:rsid w:val="00EE3E41"/>
    <w:rsid w:val="00EE4D8A"/>
    <w:rsid w:val="00EE6D6D"/>
    <w:rsid w:val="00F03DA7"/>
    <w:rsid w:val="00F22914"/>
    <w:rsid w:val="00F22A55"/>
    <w:rsid w:val="00F317DA"/>
    <w:rsid w:val="00F35EE7"/>
    <w:rsid w:val="00F37EA9"/>
    <w:rsid w:val="00F410C4"/>
    <w:rsid w:val="00F56B61"/>
    <w:rsid w:val="00F75A33"/>
    <w:rsid w:val="00F8116F"/>
    <w:rsid w:val="00F837F0"/>
    <w:rsid w:val="00F91EC9"/>
    <w:rsid w:val="00FA2EF5"/>
    <w:rsid w:val="00FA5295"/>
    <w:rsid w:val="00FA7437"/>
    <w:rsid w:val="00FC1076"/>
    <w:rsid w:val="00FD6F31"/>
    <w:rsid w:val="00FE2DD8"/>
    <w:rsid w:val="00FE2F1E"/>
    <w:rsid w:val="00FE3F17"/>
    <w:rsid w:val="00FF0946"/>
    <w:rsid w:val="00FF38C3"/>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35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BE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line="240" w:lineRule="exact"/>
      <w:ind w:left="432"/>
    </w:pPr>
    <w:rPr>
      <w:rFonts w:ascii="Courier New" w:eastAsia="Batang" w:hAnsi="Courier New" w:cs="Courier New"/>
      <w:sz w:val="24"/>
      <w:szCs w:val="24"/>
    </w:rPr>
  </w:style>
  <w:style w:type="paragraph" w:styleId="Heading1">
    <w:name w:val="heading 1"/>
    <w:basedOn w:val="Normal"/>
    <w:next w:val="Normal"/>
    <w:qFormat/>
    <w:rsid w:val="000B1845"/>
    <w:pPr>
      <w:keepNext/>
      <w:numPr>
        <w:numId w:val="5"/>
      </w:numPr>
      <w:outlineLvl w:val="0"/>
    </w:pPr>
  </w:style>
  <w:style w:type="paragraph" w:styleId="Heading2">
    <w:name w:val="heading 2"/>
    <w:basedOn w:val="Normal"/>
    <w:next w:val="Normal"/>
    <w:qFormat/>
    <w:rsid w:val="000B1845"/>
    <w:pPr>
      <w:keepNext/>
      <w:numPr>
        <w:ilvl w:val="1"/>
        <w:numId w:val="5"/>
      </w:numPr>
      <w:ind w:left="432"/>
      <w:outlineLvl w:val="1"/>
    </w:pPr>
    <w:rPr>
      <w:rFonts w:cs="Arial"/>
      <w:bCs/>
      <w:iCs/>
      <w:szCs w:val="28"/>
    </w:rPr>
  </w:style>
  <w:style w:type="paragraph" w:styleId="Heading3">
    <w:name w:val="heading 3"/>
    <w:basedOn w:val="Normal"/>
    <w:next w:val="Normal"/>
    <w:qFormat/>
    <w:rsid w:val="000B1845"/>
    <w:pPr>
      <w:keepNext/>
      <w:numPr>
        <w:ilvl w:val="2"/>
        <w:numId w:val="5"/>
      </w:numPr>
      <w:outlineLvl w:val="2"/>
    </w:pPr>
    <w:rPr>
      <w:rFonts w:cs="Arial"/>
      <w:bCs/>
      <w:szCs w:val="26"/>
    </w:rPr>
  </w:style>
  <w:style w:type="paragraph" w:styleId="Heading4">
    <w:name w:val="heading 4"/>
    <w:basedOn w:val="Normal"/>
    <w:next w:val="Normal"/>
    <w:qFormat/>
    <w:rsid w:val="000B1845"/>
    <w:pPr>
      <w:keepNext/>
      <w:numPr>
        <w:ilvl w:val="3"/>
        <w:numId w:val="5"/>
      </w:numPr>
      <w:outlineLvl w:val="3"/>
    </w:pPr>
    <w:rPr>
      <w:bCs/>
      <w:szCs w:val="28"/>
    </w:rPr>
  </w:style>
  <w:style w:type="paragraph" w:styleId="Heading5">
    <w:name w:val="heading 5"/>
    <w:basedOn w:val="Normal"/>
    <w:next w:val="Normal"/>
    <w:qFormat/>
    <w:rsid w:val="000B1845"/>
    <w:pPr>
      <w:keepNext/>
      <w:numPr>
        <w:ilvl w:val="4"/>
        <w:numId w:val="5"/>
      </w:numPr>
      <w:outlineLvl w:val="4"/>
    </w:pPr>
    <w:rPr>
      <w:bCs/>
      <w:iCs/>
      <w:szCs w:val="26"/>
    </w:rPr>
  </w:style>
  <w:style w:type="paragraph" w:styleId="Heading6">
    <w:name w:val="heading 6"/>
    <w:basedOn w:val="Normal"/>
    <w:next w:val="Normal"/>
    <w:qFormat/>
    <w:rsid w:val="000B1845"/>
    <w:pPr>
      <w:keepNext/>
      <w:numPr>
        <w:ilvl w:val="5"/>
        <w:numId w:val="5"/>
      </w:numPr>
      <w:outlineLvl w:val="5"/>
    </w:pPr>
    <w:rPr>
      <w:bCs/>
      <w:szCs w:val="22"/>
    </w:rPr>
  </w:style>
  <w:style w:type="paragraph" w:styleId="Heading7">
    <w:name w:val="heading 7"/>
    <w:basedOn w:val="Normal"/>
    <w:next w:val="Normal"/>
    <w:qFormat/>
    <w:rsid w:val="000B1845"/>
    <w:pPr>
      <w:keepNext/>
      <w:numPr>
        <w:ilvl w:val="6"/>
        <w:numId w:val="5"/>
      </w:numPr>
      <w:outlineLvl w:val="6"/>
    </w:pPr>
  </w:style>
  <w:style w:type="paragraph" w:styleId="Heading8">
    <w:name w:val="heading 8"/>
    <w:basedOn w:val="Normal"/>
    <w:next w:val="Normal"/>
    <w:qFormat/>
    <w:rsid w:val="000B1845"/>
    <w:pPr>
      <w:keepNext/>
      <w:numPr>
        <w:ilvl w:val="7"/>
        <w:numId w:val="5"/>
      </w:numPr>
      <w:outlineLvl w:val="7"/>
    </w:pPr>
    <w:rPr>
      <w:iCs/>
    </w:rPr>
  </w:style>
  <w:style w:type="paragraph" w:styleId="Heading9">
    <w:name w:val="heading 9"/>
    <w:basedOn w:val="Normal"/>
    <w:next w:val="Normal"/>
    <w:qFormat/>
    <w:rsid w:val="000B1845"/>
    <w:pPr>
      <w:keepNext/>
      <w:numPr>
        <w:ilvl w:val="8"/>
        <w:numId w:val="5"/>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B1845"/>
    <w:pPr>
      <w:numPr>
        <w:numId w:val="1"/>
      </w:numPr>
    </w:pPr>
  </w:style>
  <w:style w:type="numbering" w:styleId="1ai">
    <w:name w:val="Outline List 1"/>
    <w:basedOn w:val="NoList"/>
    <w:semiHidden/>
    <w:rsid w:val="000B1845"/>
    <w:pPr>
      <w:numPr>
        <w:numId w:val="2"/>
      </w:numPr>
    </w:pPr>
  </w:style>
  <w:style w:type="paragraph" w:styleId="Header">
    <w:name w:val="header"/>
    <w:basedOn w:val="Normal"/>
    <w:rsid w:val="001024B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enter" w:pos="5040"/>
        <w:tab w:val="right" w:pos="10320"/>
      </w:tabs>
      <w:spacing w:after="0"/>
      <w:ind w:left="0"/>
    </w:pPr>
  </w:style>
  <w:style w:type="paragraph" w:styleId="Footer">
    <w:name w:val="footer"/>
    <w:basedOn w:val="Header"/>
    <w:rsid w:val="00F410C4"/>
    <w:rPr>
      <w:lang w:eastAsia="ko-KR"/>
    </w:rPr>
  </w:style>
  <w:style w:type="paragraph" w:styleId="TOC1">
    <w:name w:val="toc 1"/>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pPr>
    <w:rPr>
      <w:noProof/>
    </w:rPr>
  </w:style>
  <w:style w:type="paragraph" w:styleId="TOC2">
    <w:name w:val="toc 2"/>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864"/>
    </w:pPr>
    <w:rPr>
      <w:noProof/>
    </w:rPr>
  </w:style>
  <w:style w:type="paragraph" w:styleId="TOC3">
    <w:name w:val="toc 3"/>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1296"/>
    </w:pPr>
    <w:rPr>
      <w:noProof/>
      <w:lang w:eastAsia="ko-KR"/>
    </w:rPr>
  </w:style>
  <w:style w:type="numbering" w:styleId="ArticleSection">
    <w:name w:val="Outline List 3"/>
    <w:basedOn w:val="NoList"/>
    <w:semiHidden/>
    <w:rsid w:val="000B1845"/>
    <w:pPr>
      <w:numPr>
        <w:numId w:val="3"/>
      </w:numPr>
    </w:pPr>
  </w:style>
  <w:style w:type="paragraph" w:styleId="TOC4">
    <w:name w:val="toc 4"/>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1728"/>
    </w:pPr>
  </w:style>
  <w:style w:type="paragraph" w:styleId="TOC5">
    <w:name w:val="toc 5"/>
    <w:basedOn w:val="Normal"/>
    <w:next w:val="Normal"/>
    <w:autoRedefine/>
    <w:uiPriority w:val="39"/>
    <w:rsid w:val="00E05D4B"/>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2160"/>
    </w:pPr>
  </w:style>
  <w:style w:type="paragraph" w:styleId="TOC6">
    <w:name w:val="toc 6"/>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2592"/>
    </w:pPr>
  </w:style>
  <w:style w:type="paragraph" w:styleId="TOC7">
    <w:name w:val="toc 7"/>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3024"/>
    </w:pPr>
  </w:style>
  <w:style w:type="paragraph" w:styleId="TOC8">
    <w:name w:val="toc 8"/>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3456"/>
    </w:pPr>
  </w:style>
  <w:style w:type="paragraph" w:styleId="TOC9">
    <w:name w:val="toc 9"/>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3888"/>
    </w:pPr>
  </w:style>
  <w:style w:type="paragraph" w:styleId="BlockText">
    <w:name w:val="Block Text"/>
    <w:basedOn w:val="Normal"/>
    <w:semiHidden/>
    <w:rsid w:val="000B1845"/>
    <w:pPr>
      <w:spacing w:after="120"/>
      <w:ind w:left="1440" w:right="1440"/>
    </w:pPr>
  </w:style>
  <w:style w:type="paragraph" w:styleId="BodyText">
    <w:name w:val="Body Text"/>
    <w:basedOn w:val="Normal"/>
    <w:semiHidden/>
    <w:rsid w:val="000B1845"/>
    <w:pPr>
      <w:spacing w:after="120"/>
    </w:pPr>
  </w:style>
  <w:style w:type="paragraph" w:customStyle="1" w:styleId="RFCH1-noTOCnonum">
    <w:name w:val="RFC H1 - no TOC no num"/>
    <w:basedOn w:val="RFCH1-nonum"/>
    <w:next w:val="Normal"/>
    <w:rsid w:val="000B1845"/>
    <w:pPr>
      <w:outlineLvl w:val="9"/>
    </w:pPr>
  </w:style>
  <w:style w:type="paragraph" w:styleId="FootnoteText">
    <w:name w:val="footnote text"/>
    <w:basedOn w:val="Normal"/>
    <w:semiHidden/>
    <w:rsid w:val="000B1845"/>
    <w:rPr>
      <w:sz w:val="20"/>
      <w:szCs w:val="20"/>
    </w:rPr>
  </w:style>
  <w:style w:type="character" w:styleId="EndnoteReference">
    <w:name w:val="endnote reference"/>
    <w:semiHidden/>
    <w:rsid w:val="000B1845"/>
    <w:rPr>
      <w:vertAlign w:val="baseline"/>
    </w:rPr>
  </w:style>
  <w:style w:type="paragraph" w:styleId="Caption">
    <w:name w:val="caption"/>
    <w:basedOn w:val="Normal"/>
    <w:next w:val="Normal"/>
    <w:qFormat/>
    <w:rsid w:val="000B1845"/>
    <w:pPr>
      <w:numPr>
        <w:numId w:val="23"/>
      </w:numPr>
      <w:jc w:val="center"/>
    </w:pPr>
    <w:rPr>
      <w:bCs/>
      <w:szCs w:val="20"/>
    </w:rPr>
  </w:style>
  <w:style w:type="character" w:styleId="FootnoteReference">
    <w:name w:val="footnote reference"/>
    <w:semiHidden/>
    <w:rsid w:val="000B1845"/>
    <w:rPr>
      <w:vertAlign w:val="superscript"/>
    </w:rPr>
  </w:style>
  <w:style w:type="paragraph" w:customStyle="1" w:styleId="RFCReferencesBookmark">
    <w:name w:val="RFC References Bookmark"/>
    <w:basedOn w:val="RFCReferences"/>
    <w:rsid w:val="00B93C90"/>
    <w:pPr>
      <w:numPr>
        <w:numId w:val="0"/>
      </w:numPr>
      <w:ind w:left="1872" w:hanging="1440"/>
    </w:pPr>
  </w:style>
  <w:style w:type="paragraph" w:customStyle="1" w:styleId="RFCReferences">
    <w:name w:val="RFC References"/>
    <w:basedOn w:val="Normal"/>
    <w:rsid w:val="000B1845"/>
    <w:pPr>
      <w:keepLines/>
      <w:numPr>
        <w:numId w:val="16"/>
      </w:numPr>
      <w:tabs>
        <w:tab w:val="clear" w:pos="432"/>
        <w:tab w:val="clear" w:pos="864"/>
      </w:tabs>
    </w:pPr>
  </w:style>
  <w:style w:type="paragraph" w:customStyle="1" w:styleId="RFCH1-nonum">
    <w:name w:val="RFC H1 - no num"/>
    <w:basedOn w:val="Normal"/>
    <w:next w:val="Normal"/>
    <w:semiHidden/>
    <w:rsid w:val="000B1845"/>
    <w:pPr>
      <w:keepNext/>
      <w:ind w:left="0"/>
      <w:outlineLvl w:val="0"/>
    </w:pPr>
    <w:rPr>
      <w:rFonts w:eastAsia="Times New Roman"/>
      <w:bCs/>
    </w:rPr>
  </w:style>
  <w:style w:type="paragraph" w:customStyle="1" w:styleId="RFCTitle">
    <w:name w:val="RFC Title"/>
    <w:basedOn w:val="Normal"/>
    <w:rsid w:val="000B1845"/>
    <w:pPr>
      <w:spacing w:after="480"/>
      <w:jc w:val="center"/>
    </w:pPr>
    <w:rPr>
      <w:rFonts w:eastAsia="Times New Roman"/>
    </w:rPr>
  </w:style>
  <w:style w:type="paragraph" w:customStyle="1" w:styleId="RFCInstructions">
    <w:name w:val="RFC Instructions"/>
    <w:basedOn w:val="Normal"/>
    <w:next w:val="Normal"/>
    <w:semiHidden/>
    <w:rsid w:val="00357EC0"/>
    <w:rPr>
      <w:b/>
    </w:rPr>
  </w:style>
  <w:style w:type="paragraph" w:customStyle="1" w:styleId="RFCListNumbered">
    <w:name w:val="RFC List Numbered"/>
    <w:basedOn w:val="Normal"/>
    <w:rsid w:val="007F7886"/>
    <w:pPr>
      <w:keepLines/>
      <w:numPr>
        <w:numId w:val="18"/>
      </w:numPr>
    </w:pPr>
  </w:style>
  <w:style w:type="paragraph" w:customStyle="1" w:styleId="RFCApp">
    <w:name w:val="RFC App"/>
    <w:basedOn w:val="RFCH1-nonum"/>
    <w:next w:val="Normal"/>
    <w:rsid w:val="0072225C"/>
    <w:pPr>
      <w:pageBreakBefore/>
      <w:numPr>
        <w:numId w:val="33"/>
      </w:numPr>
    </w:pPr>
  </w:style>
  <w:style w:type="paragraph" w:customStyle="1" w:styleId="RFCAppH1">
    <w:name w:val="RFC App H1"/>
    <w:basedOn w:val="RFCH1-nonum"/>
    <w:next w:val="Normal"/>
    <w:rsid w:val="00A0090F"/>
    <w:pPr>
      <w:numPr>
        <w:ilvl w:val="1"/>
        <w:numId w:val="20"/>
      </w:numPr>
      <w:outlineLvl w:val="1"/>
    </w:pPr>
  </w:style>
  <w:style w:type="paragraph" w:customStyle="1" w:styleId="RFCAppH2">
    <w:name w:val="RFC App H2"/>
    <w:basedOn w:val="RFCH1-nonum"/>
    <w:next w:val="Normal"/>
    <w:rsid w:val="00A0090F"/>
    <w:pPr>
      <w:numPr>
        <w:ilvl w:val="2"/>
        <w:numId w:val="20"/>
      </w:numPr>
      <w:outlineLvl w:val="2"/>
    </w:pPr>
  </w:style>
  <w:style w:type="paragraph" w:styleId="BodyText2">
    <w:name w:val="Body Text 2"/>
    <w:basedOn w:val="Normal"/>
    <w:semiHidden/>
    <w:rsid w:val="000B1845"/>
    <w:pPr>
      <w:spacing w:after="120" w:line="480" w:lineRule="auto"/>
    </w:pPr>
  </w:style>
  <w:style w:type="paragraph" w:styleId="BodyText3">
    <w:name w:val="Body Text 3"/>
    <w:basedOn w:val="Normal"/>
    <w:semiHidden/>
    <w:rsid w:val="000B1845"/>
    <w:pPr>
      <w:spacing w:after="120"/>
    </w:pPr>
    <w:rPr>
      <w:sz w:val="16"/>
      <w:szCs w:val="16"/>
    </w:rPr>
  </w:style>
  <w:style w:type="paragraph" w:styleId="BodyTextFirstIndent">
    <w:name w:val="Body Text First Indent"/>
    <w:basedOn w:val="BodyText"/>
    <w:semiHidden/>
    <w:rsid w:val="000B1845"/>
    <w:pPr>
      <w:ind w:firstLine="210"/>
    </w:pPr>
  </w:style>
  <w:style w:type="paragraph" w:styleId="BodyTextIndent">
    <w:name w:val="Body Text Indent"/>
    <w:basedOn w:val="Normal"/>
    <w:semiHidden/>
    <w:rsid w:val="000B1845"/>
    <w:pPr>
      <w:spacing w:after="120"/>
      <w:ind w:left="360"/>
    </w:pPr>
  </w:style>
  <w:style w:type="paragraph" w:styleId="BodyTextFirstIndent2">
    <w:name w:val="Body Text First Indent 2"/>
    <w:basedOn w:val="BodyTextIndent"/>
    <w:semiHidden/>
    <w:rsid w:val="000B1845"/>
    <w:pPr>
      <w:ind w:firstLine="210"/>
    </w:pPr>
  </w:style>
  <w:style w:type="paragraph" w:styleId="BodyTextIndent2">
    <w:name w:val="Body Text Indent 2"/>
    <w:basedOn w:val="Normal"/>
    <w:semiHidden/>
    <w:rsid w:val="000B1845"/>
    <w:pPr>
      <w:spacing w:after="120" w:line="480" w:lineRule="auto"/>
      <w:ind w:left="360"/>
    </w:pPr>
  </w:style>
  <w:style w:type="paragraph" w:styleId="BodyTextIndent3">
    <w:name w:val="Body Text Indent 3"/>
    <w:basedOn w:val="Normal"/>
    <w:semiHidden/>
    <w:rsid w:val="000B1845"/>
    <w:pPr>
      <w:spacing w:after="120"/>
      <w:ind w:left="360"/>
    </w:pPr>
    <w:rPr>
      <w:sz w:val="16"/>
      <w:szCs w:val="16"/>
    </w:rPr>
  </w:style>
  <w:style w:type="paragraph" w:styleId="Closing">
    <w:name w:val="Closing"/>
    <w:basedOn w:val="Normal"/>
    <w:semiHidden/>
    <w:rsid w:val="000B1845"/>
    <w:pPr>
      <w:ind w:left="4320"/>
    </w:pPr>
  </w:style>
  <w:style w:type="paragraph" w:styleId="Date">
    <w:name w:val="Date"/>
    <w:basedOn w:val="Normal"/>
    <w:next w:val="Normal"/>
    <w:semiHidden/>
    <w:rsid w:val="000B1845"/>
  </w:style>
  <w:style w:type="paragraph" w:styleId="E-mailSignature">
    <w:name w:val="E-mail Signature"/>
    <w:basedOn w:val="Normal"/>
    <w:semiHidden/>
    <w:rsid w:val="000B1845"/>
  </w:style>
  <w:style w:type="character" w:styleId="Emphasis">
    <w:name w:val="Emphasis"/>
    <w:qFormat/>
    <w:rsid w:val="000B1845"/>
    <w:rPr>
      <w:i/>
      <w:iCs/>
    </w:rPr>
  </w:style>
  <w:style w:type="paragraph" w:styleId="EnvelopeAddress">
    <w:name w:val="envelope address"/>
    <w:basedOn w:val="Normal"/>
    <w:semiHidden/>
    <w:rsid w:val="000B184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845"/>
    <w:rPr>
      <w:rFonts w:ascii="Arial" w:hAnsi="Arial" w:cs="Arial"/>
      <w:sz w:val="20"/>
      <w:szCs w:val="20"/>
    </w:rPr>
  </w:style>
  <w:style w:type="character" w:styleId="FollowedHyperlink">
    <w:name w:val="FollowedHyperlink"/>
    <w:semiHidden/>
    <w:rsid w:val="000B1845"/>
    <w:rPr>
      <w:color w:val="800080"/>
      <w:u w:val="single"/>
    </w:rPr>
  </w:style>
  <w:style w:type="character" w:styleId="HTMLAcronym">
    <w:name w:val="HTML Acronym"/>
    <w:basedOn w:val="DefaultParagraphFont"/>
    <w:semiHidden/>
    <w:rsid w:val="000B1845"/>
  </w:style>
  <w:style w:type="paragraph" w:styleId="HTMLAddress">
    <w:name w:val="HTML Address"/>
    <w:basedOn w:val="Normal"/>
    <w:semiHidden/>
    <w:rsid w:val="000B1845"/>
    <w:rPr>
      <w:i/>
      <w:iCs/>
    </w:rPr>
  </w:style>
  <w:style w:type="character" w:styleId="HTMLCite">
    <w:name w:val="HTML Cite"/>
    <w:semiHidden/>
    <w:rsid w:val="000B1845"/>
    <w:rPr>
      <w:i/>
      <w:iCs/>
    </w:rPr>
  </w:style>
  <w:style w:type="character" w:styleId="HTMLCode">
    <w:name w:val="HTML Code"/>
    <w:semiHidden/>
    <w:rsid w:val="000B1845"/>
    <w:rPr>
      <w:rFonts w:ascii="Courier New" w:hAnsi="Courier New" w:cs="Courier New"/>
      <w:sz w:val="20"/>
      <w:szCs w:val="20"/>
    </w:rPr>
  </w:style>
  <w:style w:type="character" w:styleId="HTMLDefinition">
    <w:name w:val="HTML Definition"/>
    <w:semiHidden/>
    <w:rsid w:val="000B1845"/>
    <w:rPr>
      <w:i/>
      <w:iCs/>
    </w:rPr>
  </w:style>
  <w:style w:type="character" w:styleId="HTMLKeyboard">
    <w:name w:val="HTML Keyboard"/>
    <w:semiHidden/>
    <w:rsid w:val="000B1845"/>
    <w:rPr>
      <w:rFonts w:ascii="Courier New" w:hAnsi="Courier New" w:cs="Courier New"/>
      <w:sz w:val="20"/>
      <w:szCs w:val="20"/>
    </w:rPr>
  </w:style>
  <w:style w:type="paragraph" w:styleId="HTMLPreformatted">
    <w:name w:val="HTML Preformatted"/>
    <w:basedOn w:val="Normal"/>
    <w:link w:val="HTMLPreformattedChar"/>
    <w:uiPriority w:val="99"/>
    <w:semiHidden/>
    <w:rsid w:val="000B1845"/>
    <w:rPr>
      <w:sz w:val="20"/>
      <w:szCs w:val="20"/>
    </w:rPr>
  </w:style>
  <w:style w:type="character" w:styleId="HTMLSample">
    <w:name w:val="HTML Sample"/>
    <w:semiHidden/>
    <w:rsid w:val="000B1845"/>
    <w:rPr>
      <w:rFonts w:ascii="Courier New" w:hAnsi="Courier New" w:cs="Courier New"/>
    </w:rPr>
  </w:style>
  <w:style w:type="character" w:styleId="HTMLTypewriter">
    <w:name w:val="HTML Typewriter"/>
    <w:semiHidden/>
    <w:rsid w:val="000B1845"/>
    <w:rPr>
      <w:rFonts w:ascii="Courier New" w:hAnsi="Courier New" w:cs="Courier New"/>
      <w:sz w:val="20"/>
      <w:szCs w:val="20"/>
    </w:rPr>
  </w:style>
  <w:style w:type="character" w:styleId="HTMLVariable">
    <w:name w:val="HTML Variable"/>
    <w:semiHidden/>
    <w:rsid w:val="000B1845"/>
    <w:rPr>
      <w:i/>
      <w:iCs/>
    </w:rPr>
  </w:style>
  <w:style w:type="character" w:styleId="Hyperlink">
    <w:name w:val="Hyperlink"/>
    <w:uiPriority w:val="99"/>
    <w:rsid w:val="000B1845"/>
    <w:rPr>
      <w:color w:val="0000FF"/>
      <w:u w:val="single"/>
    </w:rPr>
  </w:style>
  <w:style w:type="character" w:styleId="LineNumber">
    <w:name w:val="line number"/>
    <w:basedOn w:val="DefaultParagraphFont"/>
    <w:semiHidden/>
    <w:rsid w:val="000B1845"/>
  </w:style>
  <w:style w:type="paragraph" w:styleId="List">
    <w:name w:val="List"/>
    <w:basedOn w:val="Normal"/>
    <w:semiHidden/>
    <w:rsid w:val="000B1845"/>
    <w:pPr>
      <w:ind w:left="360" w:hanging="360"/>
    </w:pPr>
  </w:style>
  <w:style w:type="paragraph" w:styleId="List2">
    <w:name w:val="List 2"/>
    <w:basedOn w:val="Normal"/>
    <w:semiHidden/>
    <w:rsid w:val="000B1845"/>
    <w:pPr>
      <w:ind w:left="720" w:hanging="360"/>
    </w:pPr>
  </w:style>
  <w:style w:type="paragraph" w:styleId="List3">
    <w:name w:val="List 3"/>
    <w:basedOn w:val="Normal"/>
    <w:semiHidden/>
    <w:rsid w:val="000B1845"/>
    <w:pPr>
      <w:ind w:left="1080" w:hanging="360"/>
    </w:pPr>
  </w:style>
  <w:style w:type="paragraph" w:styleId="List4">
    <w:name w:val="List 4"/>
    <w:basedOn w:val="Normal"/>
    <w:semiHidden/>
    <w:rsid w:val="000B1845"/>
    <w:pPr>
      <w:ind w:left="1440" w:hanging="360"/>
    </w:pPr>
  </w:style>
  <w:style w:type="paragraph" w:styleId="List5">
    <w:name w:val="List 5"/>
    <w:basedOn w:val="Normal"/>
    <w:semiHidden/>
    <w:rsid w:val="000B1845"/>
    <w:pPr>
      <w:ind w:left="1800" w:hanging="360"/>
    </w:pPr>
  </w:style>
  <w:style w:type="paragraph" w:styleId="ListBullet">
    <w:name w:val="List Bullet"/>
    <w:basedOn w:val="Normal"/>
    <w:autoRedefine/>
    <w:semiHidden/>
    <w:rsid w:val="000B1845"/>
    <w:pPr>
      <w:numPr>
        <w:numId w:val="6"/>
      </w:numPr>
    </w:pPr>
  </w:style>
  <w:style w:type="paragraph" w:styleId="ListBullet2">
    <w:name w:val="List Bullet 2"/>
    <w:basedOn w:val="Normal"/>
    <w:autoRedefine/>
    <w:semiHidden/>
    <w:rsid w:val="000B1845"/>
    <w:pPr>
      <w:numPr>
        <w:numId w:val="7"/>
      </w:numPr>
    </w:pPr>
  </w:style>
  <w:style w:type="paragraph" w:styleId="ListBullet3">
    <w:name w:val="List Bullet 3"/>
    <w:basedOn w:val="Normal"/>
    <w:autoRedefine/>
    <w:semiHidden/>
    <w:rsid w:val="000B1845"/>
    <w:pPr>
      <w:numPr>
        <w:numId w:val="8"/>
      </w:numPr>
    </w:pPr>
  </w:style>
  <w:style w:type="paragraph" w:styleId="ListBullet4">
    <w:name w:val="List Bullet 4"/>
    <w:basedOn w:val="Normal"/>
    <w:autoRedefine/>
    <w:semiHidden/>
    <w:rsid w:val="000B1845"/>
    <w:pPr>
      <w:numPr>
        <w:numId w:val="9"/>
      </w:numPr>
    </w:pPr>
  </w:style>
  <w:style w:type="paragraph" w:styleId="ListBullet5">
    <w:name w:val="List Bullet 5"/>
    <w:basedOn w:val="Normal"/>
    <w:autoRedefine/>
    <w:semiHidden/>
    <w:rsid w:val="000B1845"/>
    <w:pPr>
      <w:numPr>
        <w:numId w:val="10"/>
      </w:numPr>
    </w:pPr>
  </w:style>
  <w:style w:type="paragraph" w:styleId="ListContinue">
    <w:name w:val="List Continue"/>
    <w:basedOn w:val="Normal"/>
    <w:semiHidden/>
    <w:rsid w:val="000B1845"/>
    <w:pPr>
      <w:spacing w:after="120"/>
      <w:ind w:left="360"/>
    </w:pPr>
  </w:style>
  <w:style w:type="paragraph" w:styleId="ListContinue2">
    <w:name w:val="List Continue 2"/>
    <w:basedOn w:val="Normal"/>
    <w:semiHidden/>
    <w:rsid w:val="000B1845"/>
    <w:pPr>
      <w:spacing w:after="120"/>
      <w:ind w:left="720"/>
    </w:pPr>
  </w:style>
  <w:style w:type="paragraph" w:styleId="ListContinue3">
    <w:name w:val="List Continue 3"/>
    <w:basedOn w:val="Normal"/>
    <w:semiHidden/>
    <w:rsid w:val="000B1845"/>
    <w:pPr>
      <w:spacing w:after="120"/>
      <w:ind w:left="1080"/>
    </w:pPr>
  </w:style>
  <w:style w:type="paragraph" w:styleId="ListContinue4">
    <w:name w:val="List Continue 4"/>
    <w:basedOn w:val="Normal"/>
    <w:semiHidden/>
    <w:rsid w:val="000B1845"/>
    <w:pPr>
      <w:spacing w:after="120"/>
      <w:ind w:left="1440"/>
    </w:pPr>
  </w:style>
  <w:style w:type="paragraph" w:styleId="ListContinue5">
    <w:name w:val="List Continue 5"/>
    <w:basedOn w:val="Normal"/>
    <w:semiHidden/>
    <w:rsid w:val="000B1845"/>
    <w:pPr>
      <w:spacing w:after="120"/>
      <w:ind w:left="1800"/>
    </w:pPr>
  </w:style>
  <w:style w:type="paragraph" w:styleId="ListNumber">
    <w:name w:val="List Number"/>
    <w:basedOn w:val="Normal"/>
    <w:semiHidden/>
    <w:rsid w:val="000B1845"/>
    <w:pPr>
      <w:numPr>
        <w:numId w:val="11"/>
      </w:numPr>
    </w:pPr>
  </w:style>
  <w:style w:type="paragraph" w:styleId="ListNumber2">
    <w:name w:val="List Number 2"/>
    <w:basedOn w:val="Normal"/>
    <w:semiHidden/>
    <w:rsid w:val="000B1845"/>
    <w:pPr>
      <w:numPr>
        <w:numId w:val="12"/>
      </w:numPr>
    </w:pPr>
  </w:style>
  <w:style w:type="paragraph" w:styleId="ListNumber3">
    <w:name w:val="List Number 3"/>
    <w:basedOn w:val="Normal"/>
    <w:semiHidden/>
    <w:rsid w:val="000B1845"/>
    <w:pPr>
      <w:numPr>
        <w:numId w:val="13"/>
      </w:numPr>
    </w:pPr>
  </w:style>
  <w:style w:type="paragraph" w:styleId="ListNumber4">
    <w:name w:val="List Number 4"/>
    <w:basedOn w:val="Normal"/>
    <w:semiHidden/>
    <w:rsid w:val="000B1845"/>
    <w:pPr>
      <w:numPr>
        <w:numId w:val="14"/>
      </w:numPr>
    </w:pPr>
  </w:style>
  <w:style w:type="paragraph" w:styleId="ListNumber5">
    <w:name w:val="List Number 5"/>
    <w:basedOn w:val="Normal"/>
    <w:semiHidden/>
    <w:rsid w:val="000B1845"/>
    <w:pPr>
      <w:numPr>
        <w:numId w:val="15"/>
      </w:numPr>
    </w:pPr>
  </w:style>
  <w:style w:type="paragraph" w:styleId="MessageHeader">
    <w:name w:val="Message Header"/>
    <w:basedOn w:val="Normal"/>
    <w:semiHidden/>
    <w:rsid w:val="000B18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0B1845"/>
    <w:rPr>
      <w:rFonts w:ascii="Times New Roman" w:hAnsi="Times New Roman" w:cs="Times New Roman"/>
    </w:rPr>
  </w:style>
  <w:style w:type="paragraph" w:styleId="NormalIndent">
    <w:name w:val="Normal Indent"/>
    <w:basedOn w:val="Normal"/>
    <w:semiHidden/>
    <w:rsid w:val="000B1845"/>
    <w:pPr>
      <w:ind w:left="720"/>
    </w:pPr>
  </w:style>
  <w:style w:type="paragraph" w:styleId="NoteHeading">
    <w:name w:val="Note Heading"/>
    <w:basedOn w:val="Normal"/>
    <w:next w:val="Normal"/>
    <w:semiHidden/>
    <w:rsid w:val="000B1845"/>
  </w:style>
  <w:style w:type="character" w:styleId="PageNumber">
    <w:name w:val="page number"/>
    <w:basedOn w:val="DefaultParagraphFont"/>
    <w:semiHidden/>
    <w:rsid w:val="000B1845"/>
  </w:style>
  <w:style w:type="paragraph" w:styleId="Salutation">
    <w:name w:val="Salutation"/>
    <w:basedOn w:val="Normal"/>
    <w:next w:val="Normal"/>
    <w:semiHidden/>
    <w:rsid w:val="000B1845"/>
  </w:style>
  <w:style w:type="paragraph" w:styleId="Signature">
    <w:name w:val="Signature"/>
    <w:basedOn w:val="Normal"/>
    <w:semiHidden/>
    <w:rsid w:val="000B1845"/>
    <w:pPr>
      <w:ind w:left="4320"/>
    </w:pPr>
  </w:style>
  <w:style w:type="character" w:styleId="Strong">
    <w:name w:val="Strong"/>
    <w:qFormat/>
    <w:rsid w:val="000B1845"/>
    <w:rPr>
      <w:b/>
      <w:bCs/>
    </w:rPr>
  </w:style>
  <w:style w:type="paragraph" w:styleId="Subtitle">
    <w:name w:val="Subtitle"/>
    <w:basedOn w:val="Normal"/>
    <w:qFormat/>
    <w:rsid w:val="000B1845"/>
    <w:pPr>
      <w:spacing w:after="60"/>
      <w:jc w:val="center"/>
      <w:outlineLvl w:val="1"/>
    </w:pPr>
    <w:rPr>
      <w:rFonts w:ascii="Arial" w:hAnsi="Arial" w:cs="Arial"/>
    </w:rPr>
  </w:style>
  <w:style w:type="table" w:styleId="Table3Deffects1">
    <w:name w:val="Table 3D effects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B1845"/>
    <w:pPr>
      <w:spacing w:before="240" w:after="60"/>
      <w:jc w:val="center"/>
      <w:outlineLvl w:val="0"/>
    </w:pPr>
    <w:rPr>
      <w:rFonts w:ascii="Arial" w:hAnsi="Arial" w:cs="Arial"/>
      <w:b/>
      <w:bCs/>
      <w:kern w:val="28"/>
      <w:sz w:val="32"/>
      <w:szCs w:val="32"/>
    </w:rPr>
  </w:style>
  <w:style w:type="paragraph" w:customStyle="1" w:styleId="RFCFigure">
    <w:name w:val="RFC Figure"/>
    <w:basedOn w:val="Normal"/>
    <w:rsid w:val="000B1845"/>
    <w:pPr>
      <w:keepNext/>
      <w:keepLines/>
      <w:spacing w:after="0"/>
    </w:pPr>
  </w:style>
  <w:style w:type="paragraph" w:customStyle="1" w:styleId="RFCListBullet">
    <w:name w:val="RFC List Bullet"/>
    <w:basedOn w:val="Normal"/>
    <w:rsid w:val="007F7886"/>
    <w:pPr>
      <w:keepLines/>
      <w:numPr>
        <w:numId w:val="17"/>
      </w:numPr>
    </w:pPr>
  </w:style>
  <w:style w:type="paragraph" w:customStyle="1" w:styleId="RFCAppH3">
    <w:name w:val="RFC App H3"/>
    <w:basedOn w:val="RFCH1-nonum"/>
    <w:next w:val="Normal"/>
    <w:rsid w:val="00A0090F"/>
    <w:pPr>
      <w:numPr>
        <w:ilvl w:val="3"/>
        <w:numId w:val="20"/>
      </w:numPr>
      <w:outlineLvl w:val="3"/>
    </w:pPr>
  </w:style>
  <w:style w:type="paragraph" w:customStyle="1" w:styleId="RFCAppH4">
    <w:name w:val="RFC App H4"/>
    <w:basedOn w:val="RFCH1-nonum"/>
    <w:next w:val="Normal"/>
    <w:rsid w:val="00A0090F"/>
    <w:pPr>
      <w:numPr>
        <w:ilvl w:val="4"/>
        <w:numId w:val="20"/>
      </w:numPr>
      <w:outlineLvl w:val="4"/>
    </w:pPr>
  </w:style>
  <w:style w:type="paragraph" w:customStyle="1" w:styleId="RFCAppH5">
    <w:name w:val="RFC App H5"/>
    <w:basedOn w:val="RFCH1-nonum"/>
    <w:next w:val="Normal"/>
    <w:rsid w:val="00A0090F"/>
    <w:pPr>
      <w:numPr>
        <w:ilvl w:val="5"/>
        <w:numId w:val="20"/>
      </w:numPr>
      <w:outlineLvl w:val="5"/>
    </w:pPr>
  </w:style>
  <w:style w:type="paragraph" w:customStyle="1" w:styleId="RFCBoilerplate">
    <w:name w:val="RFC Boilerplate"/>
    <w:basedOn w:val="Normal"/>
    <w:next w:val="Normal"/>
    <w:semiHidden/>
    <w:rsid w:val="00A41241"/>
  </w:style>
  <w:style w:type="paragraph" w:styleId="BalloonText">
    <w:name w:val="Balloon Text"/>
    <w:basedOn w:val="Normal"/>
    <w:link w:val="BalloonTextChar"/>
    <w:rsid w:val="00683FBF"/>
    <w:pPr>
      <w:spacing w:after="0" w:line="240" w:lineRule="auto"/>
    </w:pPr>
    <w:rPr>
      <w:rFonts w:ascii="Tahoma" w:hAnsi="Tahoma" w:cs="Tahoma"/>
      <w:sz w:val="16"/>
      <w:szCs w:val="16"/>
    </w:rPr>
  </w:style>
  <w:style w:type="character" w:customStyle="1" w:styleId="BalloonTextChar">
    <w:name w:val="Balloon Text Char"/>
    <w:link w:val="BalloonText"/>
    <w:rsid w:val="00683FBF"/>
    <w:rPr>
      <w:rFonts w:ascii="Tahoma" w:eastAsia="Batang" w:hAnsi="Tahoma" w:cs="Tahoma"/>
      <w:sz w:val="16"/>
      <w:szCs w:val="16"/>
    </w:rPr>
  </w:style>
  <w:style w:type="character" w:customStyle="1" w:styleId="HTMLPreformattedChar">
    <w:name w:val="HTML Preformatted Char"/>
    <w:basedOn w:val="DefaultParagraphFont"/>
    <w:link w:val="HTMLPreformatted"/>
    <w:uiPriority w:val="99"/>
    <w:semiHidden/>
    <w:rsid w:val="002A72BE"/>
    <w:rPr>
      <w:rFonts w:ascii="Courier New" w:eastAsia="Batang" w:hAnsi="Courier New" w:cs="Courier New"/>
    </w:rPr>
  </w:style>
  <w:style w:type="paragraph" w:styleId="ListParagraph">
    <w:name w:val="List Paragraph"/>
    <w:basedOn w:val="Normal"/>
    <w:uiPriority w:val="34"/>
    <w:qFormat/>
    <w:rsid w:val="00A92A52"/>
    <w:pPr>
      <w:ind w:left="720"/>
      <w:contextualSpacing/>
    </w:pPr>
  </w:style>
  <w:style w:type="paragraph" w:styleId="PlainText">
    <w:name w:val="Plain Text"/>
    <w:basedOn w:val="Normal"/>
    <w:link w:val="PlainTextChar"/>
    <w:uiPriority w:val="99"/>
    <w:unhideWhenUsed/>
    <w:rsid w:val="00167519"/>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after="0" w:line="240" w:lineRule="auto"/>
      <w:ind w:left="0"/>
    </w:pPr>
    <w:rPr>
      <w:rFonts w:ascii="Courier" w:eastAsiaTheme="minorEastAsia" w:hAnsi="Courier" w:cstheme="minorBidi"/>
      <w:sz w:val="21"/>
      <w:szCs w:val="21"/>
      <w:lang w:eastAsia="ja-JP"/>
    </w:rPr>
  </w:style>
  <w:style w:type="character" w:customStyle="1" w:styleId="PlainTextChar">
    <w:name w:val="Plain Text Char"/>
    <w:basedOn w:val="DefaultParagraphFont"/>
    <w:link w:val="PlainText"/>
    <w:uiPriority w:val="99"/>
    <w:rsid w:val="00167519"/>
    <w:rPr>
      <w:rFonts w:ascii="Courier" w:eastAsiaTheme="minorEastAsia" w:hAnsi="Courier" w:cstheme="minorBidi"/>
      <w:sz w:val="21"/>
      <w:szCs w:val="21"/>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BE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line="240" w:lineRule="exact"/>
      <w:ind w:left="432"/>
    </w:pPr>
    <w:rPr>
      <w:rFonts w:ascii="Courier New" w:eastAsia="Batang" w:hAnsi="Courier New" w:cs="Courier New"/>
      <w:sz w:val="24"/>
      <w:szCs w:val="24"/>
    </w:rPr>
  </w:style>
  <w:style w:type="paragraph" w:styleId="Heading1">
    <w:name w:val="heading 1"/>
    <w:basedOn w:val="Normal"/>
    <w:next w:val="Normal"/>
    <w:qFormat/>
    <w:rsid w:val="000B1845"/>
    <w:pPr>
      <w:keepNext/>
      <w:numPr>
        <w:numId w:val="5"/>
      </w:numPr>
      <w:outlineLvl w:val="0"/>
    </w:pPr>
  </w:style>
  <w:style w:type="paragraph" w:styleId="Heading2">
    <w:name w:val="heading 2"/>
    <w:basedOn w:val="Normal"/>
    <w:next w:val="Normal"/>
    <w:qFormat/>
    <w:rsid w:val="000B1845"/>
    <w:pPr>
      <w:keepNext/>
      <w:numPr>
        <w:ilvl w:val="1"/>
        <w:numId w:val="5"/>
      </w:numPr>
      <w:ind w:left="432"/>
      <w:outlineLvl w:val="1"/>
    </w:pPr>
    <w:rPr>
      <w:rFonts w:cs="Arial"/>
      <w:bCs/>
      <w:iCs/>
      <w:szCs w:val="28"/>
    </w:rPr>
  </w:style>
  <w:style w:type="paragraph" w:styleId="Heading3">
    <w:name w:val="heading 3"/>
    <w:basedOn w:val="Normal"/>
    <w:next w:val="Normal"/>
    <w:qFormat/>
    <w:rsid w:val="000B1845"/>
    <w:pPr>
      <w:keepNext/>
      <w:numPr>
        <w:ilvl w:val="2"/>
        <w:numId w:val="5"/>
      </w:numPr>
      <w:outlineLvl w:val="2"/>
    </w:pPr>
    <w:rPr>
      <w:rFonts w:cs="Arial"/>
      <w:bCs/>
      <w:szCs w:val="26"/>
    </w:rPr>
  </w:style>
  <w:style w:type="paragraph" w:styleId="Heading4">
    <w:name w:val="heading 4"/>
    <w:basedOn w:val="Normal"/>
    <w:next w:val="Normal"/>
    <w:qFormat/>
    <w:rsid w:val="000B1845"/>
    <w:pPr>
      <w:keepNext/>
      <w:numPr>
        <w:ilvl w:val="3"/>
        <w:numId w:val="5"/>
      </w:numPr>
      <w:outlineLvl w:val="3"/>
    </w:pPr>
    <w:rPr>
      <w:bCs/>
      <w:szCs w:val="28"/>
    </w:rPr>
  </w:style>
  <w:style w:type="paragraph" w:styleId="Heading5">
    <w:name w:val="heading 5"/>
    <w:basedOn w:val="Normal"/>
    <w:next w:val="Normal"/>
    <w:qFormat/>
    <w:rsid w:val="000B1845"/>
    <w:pPr>
      <w:keepNext/>
      <w:numPr>
        <w:ilvl w:val="4"/>
        <w:numId w:val="5"/>
      </w:numPr>
      <w:outlineLvl w:val="4"/>
    </w:pPr>
    <w:rPr>
      <w:bCs/>
      <w:iCs/>
      <w:szCs w:val="26"/>
    </w:rPr>
  </w:style>
  <w:style w:type="paragraph" w:styleId="Heading6">
    <w:name w:val="heading 6"/>
    <w:basedOn w:val="Normal"/>
    <w:next w:val="Normal"/>
    <w:qFormat/>
    <w:rsid w:val="000B1845"/>
    <w:pPr>
      <w:keepNext/>
      <w:numPr>
        <w:ilvl w:val="5"/>
        <w:numId w:val="5"/>
      </w:numPr>
      <w:outlineLvl w:val="5"/>
    </w:pPr>
    <w:rPr>
      <w:bCs/>
      <w:szCs w:val="22"/>
    </w:rPr>
  </w:style>
  <w:style w:type="paragraph" w:styleId="Heading7">
    <w:name w:val="heading 7"/>
    <w:basedOn w:val="Normal"/>
    <w:next w:val="Normal"/>
    <w:qFormat/>
    <w:rsid w:val="000B1845"/>
    <w:pPr>
      <w:keepNext/>
      <w:numPr>
        <w:ilvl w:val="6"/>
        <w:numId w:val="5"/>
      </w:numPr>
      <w:outlineLvl w:val="6"/>
    </w:pPr>
  </w:style>
  <w:style w:type="paragraph" w:styleId="Heading8">
    <w:name w:val="heading 8"/>
    <w:basedOn w:val="Normal"/>
    <w:next w:val="Normal"/>
    <w:qFormat/>
    <w:rsid w:val="000B1845"/>
    <w:pPr>
      <w:keepNext/>
      <w:numPr>
        <w:ilvl w:val="7"/>
        <w:numId w:val="5"/>
      </w:numPr>
      <w:outlineLvl w:val="7"/>
    </w:pPr>
    <w:rPr>
      <w:iCs/>
    </w:rPr>
  </w:style>
  <w:style w:type="paragraph" w:styleId="Heading9">
    <w:name w:val="heading 9"/>
    <w:basedOn w:val="Normal"/>
    <w:next w:val="Normal"/>
    <w:qFormat/>
    <w:rsid w:val="000B1845"/>
    <w:pPr>
      <w:keepNext/>
      <w:numPr>
        <w:ilvl w:val="8"/>
        <w:numId w:val="5"/>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B1845"/>
    <w:pPr>
      <w:numPr>
        <w:numId w:val="1"/>
      </w:numPr>
    </w:pPr>
  </w:style>
  <w:style w:type="numbering" w:styleId="1ai">
    <w:name w:val="Outline List 1"/>
    <w:basedOn w:val="NoList"/>
    <w:semiHidden/>
    <w:rsid w:val="000B1845"/>
    <w:pPr>
      <w:numPr>
        <w:numId w:val="2"/>
      </w:numPr>
    </w:pPr>
  </w:style>
  <w:style w:type="paragraph" w:styleId="Header">
    <w:name w:val="header"/>
    <w:basedOn w:val="Normal"/>
    <w:rsid w:val="001024B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enter" w:pos="5040"/>
        <w:tab w:val="right" w:pos="10320"/>
      </w:tabs>
      <w:spacing w:after="0"/>
      <w:ind w:left="0"/>
    </w:pPr>
  </w:style>
  <w:style w:type="paragraph" w:styleId="Footer">
    <w:name w:val="footer"/>
    <w:basedOn w:val="Header"/>
    <w:rsid w:val="00F410C4"/>
    <w:rPr>
      <w:lang w:eastAsia="ko-KR"/>
    </w:rPr>
  </w:style>
  <w:style w:type="paragraph" w:styleId="TOC1">
    <w:name w:val="toc 1"/>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pPr>
    <w:rPr>
      <w:noProof/>
    </w:rPr>
  </w:style>
  <w:style w:type="paragraph" w:styleId="TOC2">
    <w:name w:val="toc 2"/>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864"/>
    </w:pPr>
    <w:rPr>
      <w:noProof/>
    </w:rPr>
  </w:style>
  <w:style w:type="paragraph" w:styleId="TOC3">
    <w:name w:val="toc 3"/>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1296"/>
    </w:pPr>
    <w:rPr>
      <w:noProof/>
      <w:lang w:eastAsia="ko-KR"/>
    </w:rPr>
  </w:style>
  <w:style w:type="numbering" w:styleId="ArticleSection">
    <w:name w:val="Outline List 3"/>
    <w:basedOn w:val="NoList"/>
    <w:semiHidden/>
    <w:rsid w:val="000B1845"/>
    <w:pPr>
      <w:numPr>
        <w:numId w:val="3"/>
      </w:numPr>
    </w:pPr>
  </w:style>
  <w:style w:type="paragraph" w:styleId="TOC4">
    <w:name w:val="toc 4"/>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1728"/>
    </w:pPr>
  </w:style>
  <w:style w:type="paragraph" w:styleId="TOC5">
    <w:name w:val="toc 5"/>
    <w:basedOn w:val="Normal"/>
    <w:next w:val="Normal"/>
    <w:autoRedefine/>
    <w:uiPriority w:val="39"/>
    <w:rsid w:val="00E05D4B"/>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2160"/>
    </w:pPr>
  </w:style>
  <w:style w:type="paragraph" w:styleId="TOC6">
    <w:name w:val="toc 6"/>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2592"/>
    </w:pPr>
  </w:style>
  <w:style w:type="paragraph" w:styleId="TOC7">
    <w:name w:val="toc 7"/>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3024"/>
    </w:pPr>
  </w:style>
  <w:style w:type="paragraph" w:styleId="TOC8">
    <w:name w:val="toc 8"/>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3456"/>
    </w:pPr>
  </w:style>
  <w:style w:type="paragraph" w:styleId="TOC9">
    <w:name w:val="toc 9"/>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3888"/>
    </w:pPr>
  </w:style>
  <w:style w:type="paragraph" w:styleId="BlockText">
    <w:name w:val="Block Text"/>
    <w:basedOn w:val="Normal"/>
    <w:semiHidden/>
    <w:rsid w:val="000B1845"/>
    <w:pPr>
      <w:spacing w:after="120"/>
      <w:ind w:left="1440" w:right="1440"/>
    </w:pPr>
  </w:style>
  <w:style w:type="paragraph" w:styleId="BodyText">
    <w:name w:val="Body Text"/>
    <w:basedOn w:val="Normal"/>
    <w:semiHidden/>
    <w:rsid w:val="000B1845"/>
    <w:pPr>
      <w:spacing w:after="120"/>
    </w:pPr>
  </w:style>
  <w:style w:type="paragraph" w:customStyle="1" w:styleId="RFCH1-noTOCnonum">
    <w:name w:val="RFC H1 - no TOC no num"/>
    <w:basedOn w:val="RFCH1-nonum"/>
    <w:next w:val="Normal"/>
    <w:rsid w:val="000B1845"/>
    <w:pPr>
      <w:outlineLvl w:val="9"/>
    </w:pPr>
  </w:style>
  <w:style w:type="paragraph" w:styleId="FootnoteText">
    <w:name w:val="footnote text"/>
    <w:basedOn w:val="Normal"/>
    <w:semiHidden/>
    <w:rsid w:val="000B1845"/>
    <w:rPr>
      <w:sz w:val="20"/>
      <w:szCs w:val="20"/>
    </w:rPr>
  </w:style>
  <w:style w:type="character" w:styleId="EndnoteReference">
    <w:name w:val="endnote reference"/>
    <w:semiHidden/>
    <w:rsid w:val="000B1845"/>
    <w:rPr>
      <w:vertAlign w:val="baseline"/>
    </w:rPr>
  </w:style>
  <w:style w:type="paragraph" w:styleId="Caption">
    <w:name w:val="caption"/>
    <w:basedOn w:val="Normal"/>
    <w:next w:val="Normal"/>
    <w:qFormat/>
    <w:rsid w:val="000B1845"/>
    <w:pPr>
      <w:numPr>
        <w:numId w:val="23"/>
      </w:numPr>
      <w:jc w:val="center"/>
    </w:pPr>
    <w:rPr>
      <w:bCs/>
      <w:szCs w:val="20"/>
    </w:rPr>
  </w:style>
  <w:style w:type="character" w:styleId="FootnoteReference">
    <w:name w:val="footnote reference"/>
    <w:semiHidden/>
    <w:rsid w:val="000B1845"/>
    <w:rPr>
      <w:vertAlign w:val="superscript"/>
    </w:rPr>
  </w:style>
  <w:style w:type="paragraph" w:customStyle="1" w:styleId="RFCReferencesBookmark">
    <w:name w:val="RFC References Bookmark"/>
    <w:basedOn w:val="RFCReferences"/>
    <w:rsid w:val="00B93C90"/>
    <w:pPr>
      <w:numPr>
        <w:numId w:val="0"/>
      </w:numPr>
      <w:ind w:left="1872" w:hanging="1440"/>
    </w:pPr>
  </w:style>
  <w:style w:type="paragraph" w:customStyle="1" w:styleId="RFCReferences">
    <w:name w:val="RFC References"/>
    <w:basedOn w:val="Normal"/>
    <w:rsid w:val="000B1845"/>
    <w:pPr>
      <w:keepLines/>
      <w:numPr>
        <w:numId w:val="16"/>
      </w:numPr>
      <w:tabs>
        <w:tab w:val="clear" w:pos="432"/>
        <w:tab w:val="clear" w:pos="864"/>
      </w:tabs>
    </w:pPr>
  </w:style>
  <w:style w:type="paragraph" w:customStyle="1" w:styleId="RFCH1-nonum">
    <w:name w:val="RFC H1 - no num"/>
    <w:basedOn w:val="Normal"/>
    <w:next w:val="Normal"/>
    <w:semiHidden/>
    <w:rsid w:val="000B1845"/>
    <w:pPr>
      <w:keepNext/>
      <w:ind w:left="0"/>
      <w:outlineLvl w:val="0"/>
    </w:pPr>
    <w:rPr>
      <w:rFonts w:eastAsia="Times New Roman"/>
      <w:bCs/>
    </w:rPr>
  </w:style>
  <w:style w:type="paragraph" w:customStyle="1" w:styleId="RFCTitle">
    <w:name w:val="RFC Title"/>
    <w:basedOn w:val="Normal"/>
    <w:rsid w:val="000B1845"/>
    <w:pPr>
      <w:spacing w:after="480"/>
      <w:jc w:val="center"/>
    </w:pPr>
    <w:rPr>
      <w:rFonts w:eastAsia="Times New Roman"/>
    </w:rPr>
  </w:style>
  <w:style w:type="paragraph" w:customStyle="1" w:styleId="RFCInstructions">
    <w:name w:val="RFC Instructions"/>
    <w:basedOn w:val="Normal"/>
    <w:next w:val="Normal"/>
    <w:semiHidden/>
    <w:rsid w:val="00357EC0"/>
    <w:rPr>
      <w:b/>
    </w:rPr>
  </w:style>
  <w:style w:type="paragraph" w:customStyle="1" w:styleId="RFCListNumbered">
    <w:name w:val="RFC List Numbered"/>
    <w:basedOn w:val="Normal"/>
    <w:rsid w:val="007F7886"/>
    <w:pPr>
      <w:keepLines/>
      <w:numPr>
        <w:numId w:val="18"/>
      </w:numPr>
    </w:pPr>
  </w:style>
  <w:style w:type="paragraph" w:customStyle="1" w:styleId="RFCApp">
    <w:name w:val="RFC App"/>
    <w:basedOn w:val="RFCH1-nonum"/>
    <w:next w:val="Normal"/>
    <w:rsid w:val="0072225C"/>
    <w:pPr>
      <w:pageBreakBefore/>
      <w:numPr>
        <w:numId w:val="33"/>
      </w:numPr>
    </w:pPr>
  </w:style>
  <w:style w:type="paragraph" w:customStyle="1" w:styleId="RFCAppH1">
    <w:name w:val="RFC App H1"/>
    <w:basedOn w:val="RFCH1-nonum"/>
    <w:next w:val="Normal"/>
    <w:rsid w:val="00A0090F"/>
    <w:pPr>
      <w:numPr>
        <w:ilvl w:val="1"/>
        <w:numId w:val="20"/>
      </w:numPr>
      <w:outlineLvl w:val="1"/>
    </w:pPr>
  </w:style>
  <w:style w:type="paragraph" w:customStyle="1" w:styleId="RFCAppH2">
    <w:name w:val="RFC App H2"/>
    <w:basedOn w:val="RFCH1-nonum"/>
    <w:next w:val="Normal"/>
    <w:rsid w:val="00A0090F"/>
    <w:pPr>
      <w:numPr>
        <w:ilvl w:val="2"/>
        <w:numId w:val="20"/>
      </w:numPr>
      <w:outlineLvl w:val="2"/>
    </w:pPr>
  </w:style>
  <w:style w:type="paragraph" w:styleId="BodyText2">
    <w:name w:val="Body Text 2"/>
    <w:basedOn w:val="Normal"/>
    <w:semiHidden/>
    <w:rsid w:val="000B1845"/>
    <w:pPr>
      <w:spacing w:after="120" w:line="480" w:lineRule="auto"/>
    </w:pPr>
  </w:style>
  <w:style w:type="paragraph" w:styleId="BodyText3">
    <w:name w:val="Body Text 3"/>
    <w:basedOn w:val="Normal"/>
    <w:semiHidden/>
    <w:rsid w:val="000B1845"/>
    <w:pPr>
      <w:spacing w:after="120"/>
    </w:pPr>
    <w:rPr>
      <w:sz w:val="16"/>
      <w:szCs w:val="16"/>
    </w:rPr>
  </w:style>
  <w:style w:type="paragraph" w:styleId="BodyTextFirstIndent">
    <w:name w:val="Body Text First Indent"/>
    <w:basedOn w:val="BodyText"/>
    <w:semiHidden/>
    <w:rsid w:val="000B1845"/>
    <w:pPr>
      <w:ind w:firstLine="210"/>
    </w:pPr>
  </w:style>
  <w:style w:type="paragraph" w:styleId="BodyTextIndent">
    <w:name w:val="Body Text Indent"/>
    <w:basedOn w:val="Normal"/>
    <w:semiHidden/>
    <w:rsid w:val="000B1845"/>
    <w:pPr>
      <w:spacing w:after="120"/>
      <w:ind w:left="360"/>
    </w:pPr>
  </w:style>
  <w:style w:type="paragraph" w:styleId="BodyTextFirstIndent2">
    <w:name w:val="Body Text First Indent 2"/>
    <w:basedOn w:val="BodyTextIndent"/>
    <w:semiHidden/>
    <w:rsid w:val="000B1845"/>
    <w:pPr>
      <w:ind w:firstLine="210"/>
    </w:pPr>
  </w:style>
  <w:style w:type="paragraph" w:styleId="BodyTextIndent2">
    <w:name w:val="Body Text Indent 2"/>
    <w:basedOn w:val="Normal"/>
    <w:semiHidden/>
    <w:rsid w:val="000B1845"/>
    <w:pPr>
      <w:spacing w:after="120" w:line="480" w:lineRule="auto"/>
      <w:ind w:left="360"/>
    </w:pPr>
  </w:style>
  <w:style w:type="paragraph" w:styleId="BodyTextIndent3">
    <w:name w:val="Body Text Indent 3"/>
    <w:basedOn w:val="Normal"/>
    <w:semiHidden/>
    <w:rsid w:val="000B1845"/>
    <w:pPr>
      <w:spacing w:after="120"/>
      <w:ind w:left="360"/>
    </w:pPr>
    <w:rPr>
      <w:sz w:val="16"/>
      <w:szCs w:val="16"/>
    </w:rPr>
  </w:style>
  <w:style w:type="paragraph" w:styleId="Closing">
    <w:name w:val="Closing"/>
    <w:basedOn w:val="Normal"/>
    <w:semiHidden/>
    <w:rsid w:val="000B1845"/>
    <w:pPr>
      <w:ind w:left="4320"/>
    </w:pPr>
  </w:style>
  <w:style w:type="paragraph" w:styleId="Date">
    <w:name w:val="Date"/>
    <w:basedOn w:val="Normal"/>
    <w:next w:val="Normal"/>
    <w:semiHidden/>
    <w:rsid w:val="000B1845"/>
  </w:style>
  <w:style w:type="paragraph" w:styleId="E-mailSignature">
    <w:name w:val="E-mail Signature"/>
    <w:basedOn w:val="Normal"/>
    <w:semiHidden/>
    <w:rsid w:val="000B1845"/>
  </w:style>
  <w:style w:type="character" w:styleId="Emphasis">
    <w:name w:val="Emphasis"/>
    <w:qFormat/>
    <w:rsid w:val="000B1845"/>
    <w:rPr>
      <w:i/>
      <w:iCs/>
    </w:rPr>
  </w:style>
  <w:style w:type="paragraph" w:styleId="EnvelopeAddress">
    <w:name w:val="envelope address"/>
    <w:basedOn w:val="Normal"/>
    <w:semiHidden/>
    <w:rsid w:val="000B184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845"/>
    <w:rPr>
      <w:rFonts w:ascii="Arial" w:hAnsi="Arial" w:cs="Arial"/>
      <w:sz w:val="20"/>
      <w:szCs w:val="20"/>
    </w:rPr>
  </w:style>
  <w:style w:type="character" w:styleId="FollowedHyperlink">
    <w:name w:val="FollowedHyperlink"/>
    <w:semiHidden/>
    <w:rsid w:val="000B1845"/>
    <w:rPr>
      <w:color w:val="800080"/>
      <w:u w:val="single"/>
    </w:rPr>
  </w:style>
  <w:style w:type="character" w:styleId="HTMLAcronym">
    <w:name w:val="HTML Acronym"/>
    <w:basedOn w:val="DefaultParagraphFont"/>
    <w:semiHidden/>
    <w:rsid w:val="000B1845"/>
  </w:style>
  <w:style w:type="paragraph" w:styleId="HTMLAddress">
    <w:name w:val="HTML Address"/>
    <w:basedOn w:val="Normal"/>
    <w:semiHidden/>
    <w:rsid w:val="000B1845"/>
    <w:rPr>
      <w:i/>
      <w:iCs/>
    </w:rPr>
  </w:style>
  <w:style w:type="character" w:styleId="HTMLCite">
    <w:name w:val="HTML Cite"/>
    <w:semiHidden/>
    <w:rsid w:val="000B1845"/>
    <w:rPr>
      <w:i/>
      <w:iCs/>
    </w:rPr>
  </w:style>
  <w:style w:type="character" w:styleId="HTMLCode">
    <w:name w:val="HTML Code"/>
    <w:semiHidden/>
    <w:rsid w:val="000B1845"/>
    <w:rPr>
      <w:rFonts w:ascii="Courier New" w:hAnsi="Courier New" w:cs="Courier New"/>
      <w:sz w:val="20"/>
      <w:szCs w:val="20"/>
    </w:rPr>
  </w:style>
  <w:style w:type="character" w:styleId="HTMLDefinition">
    <w:name w:val="HTML Definition"/>
    <w:semiHidden/>
    <w:rsid w:val="000B1845"/>
    <w:rPr>
      <w:i/>
      <w:iCs/>
    </w:rPr>
  </w:style>
  <w:style w:type="character" w:styleId="HTMLKeyboard">
    <w:name w:val="HTML Keyboard"/>
    <w:semiHidden/>
    <w:rsid w:val="000B1845"/>
    <w:rPr>
      <w:rFonts w:ascii="Courier New" w:hAnsi="Courier New" w:cs="Courier New"/>
      <w:sz w:val="20"/>
      <w:szCs w:val="20"/>
    </w:rPr>
  </w:style>
  <w:style w:type="paragraph" w:styleId="HTMLPreformatted">
    <w:name w:val="HTML Preformatted"/>
    <w:basedOn w:val="Normal"/>
    <w:link w:val="HTMLPreformattedChar"/>
    <w:uiPriority w:val="99"/>
    <w:semiHidden/>
    <w:rsid w:val="000B1845"/>
    <w:rPr>
      <w:sz w:val="20"/>
      <w:szCs w:val="20"/>
    </w:rPr>
  </w:style>
  <w:style w:type="character" w:styleId="HTMLSample">
    <w:name w:val="HTML Sample"/>
    <w:semiHidden/>
    <w:rsid w:val="000B1845"/>
    <w:rPr>
      <w:rFonts w:ascii="Courier New" w:hAnsi="Courier New" w:cs="Courier New"/>
    </w:rPr>
  </w:style>
  <w:style w:type="character" w:styleId="HTMLTypewriter">
    <w:name w:val="HTML Typewriter"/>
    <w:semiHidden/>
    <w:rsid w:val="000B1845"/>
    <w:rPr>
      <w:rFonts w:ascii="Courier New" w:hAnsi="Courier New" w:cs="Courier New"/>
      <w:sz w:val="20"/>
      <w:szCs w:val="20"/>
    </w:rPr>
  </w:style>
  <w:style w:type="character" w:styleId="HTMLVariable">
    <w:name w:val="HTML Variable"/>
    <w:semiHidden/>
    <w:rsid w:val="000B1845"/>
    <w:rPr>
      <w:i/>
      <w:iCs/>
    </w:rPr>
  </w:style>
  <w:style w:type="character" w:styleId="Hyperlink">
    <w:name w:val="Hyperlink"/>
    <w:uiPriority w:val="99"/>
    <w:rsid w:val="000B1845"/>
    <w:rPr>
      <w:color w:val="0000FF"/>
      <w:u w:val="single"/>
    </w:rPr>
  </w:style>
  <w:style w:type="character" w:styleId="LineNumber">
    <w:name w:val="line number"/>
    <w:basedOn w:val="DefaultParagraphFont"/>
    <w:semiHidden/>
    <w:rsid w:val="000B1845"/>
  </w:style>
  <w:style w:type="paragraph" w:styleId="List">
    <w:name w:val="List"/>
    <w:basedOn w:val="Normal"/>
    <w:semiHidden/>
    <w:rsid w:val="000B1845"/>
    <w:pPr>
      <w:ind w:left="360" w:hanging="360"/>
    </w:pPr>
  </w:style>
  <w:style w:type="paragraph" w:styleId="List2">
    <w:name w:val="List 2"/>
    <w:basedOn w:val="Normal"/>
    <w:semiHidden/>
    <w:rsid w:val="000B1845"/>
    <w:pPr>
      <w:ind w:left="720" w:hanging="360"/>
    </w:pPr>
  </w:style>
  <w:style w:type="paragraph" w:styleId="List3">
    <w:name w:val="List 3"/>
    <w:basedOn w:val="Normal"/>
    <w:semiHidden/>
    <w:rsid w:val="000B1845"/>
    <w:pPr>
      <w:ind w:left="1080" w:hanging="360"/>
    </w:pPr>
  </w:style>
  <w:style w:type="paragraph" w:styleId="List4">
    <w:name w:val="List 4"/>
    <w:basedOn w:val="Normal"/>
    <w:semiHidden/>
    <w:rsid w:val="000B1845"/>
    <w:pPr>
      <w:ind w:left="1440" w:hanging="360"/>
    </w:pPr>
  </w:style>
  <w:style w:type="paragraph" w:styleId="List5">
    <w:name w:val="List 5"/>
    <w:basedOn w:val="Normal"/>
    <w:semiHidden/>
    <w:rsid w:val="000B1845"/>
    <w:pPr>
      <w:ind w:left="1800" w:hanging="360"/>
    </w:pPr>
  </w:style>
  <w:style w:type="paragraph" w:styleId="ListBullet">
    <w:name w:val="List Bullet"/>
    <w:basedOn w:val="Normal"/>
    <w:autoRedefine/>
    <w:semiHidden/>
    <w:rsid w:val="000B1845"/>
    <w:pPr>
      <w:numPr>
        <w:numId w:val="6"/>
      </w:numPr>
    </w:pPr>
  </w:style>
  <w:style w:type="paragraph" w:styleId="ListBullet2">
    <w:name w:val="List Bullet 2"/>
    <w:basedOn w:val="Normal"/>
    <w:autoRedefine/>
    <w:semiHidden/>
    <w:rsid w:val="000B1845"/>
    <w:pPr>
      <w:numPr>
        <w:numId w:val="7"/>
      </w:numPr>
    </w:pPr>
  </w:style>
  <w:style w:type="paragraph" w:styleId="ListBullet3">
    <w:name w:val="List Bullet 3"/>
    <w:basedOn w:val="Normal"/>
    <w:autoRedefine/>
    <w:semiHidden/>
    <w:rsid w:val="000B1845"/>
    <w:pPr>
      <w:numPr>
        <w:numId w:val="8"/>
      </w:numPr>
    </w:pPr>
  </w:style>
  <w:style w:type="paragraph" w:styleId="ListBullet4">
    <w:name w:val="List Bullet 4"/>
    <w:basedOn w:val="Normal"/>
    <w:autoRedefine/>
    <w:semiHidden/>
    <w:rsid w:val="000B1845"/>
    <w:pPr>
      <w:numPr>
        <w:numId w:val="9"/>
      </w:numPr>
    </w:pPr>
  </w:style>
  <w:style w:type="paragraph" w:styleId="ListBullet5">
    <w:name w:val="List Bullet 5"/>
    <w:basedOn w:val="Normal"/>
    <w:autoRedefine/>
    <w:semiHidden/>
    <w:rsid w:val="000B1845"/>
    <w:pPr>
      <w:numPr>
        <w:numId w:val="10"/>
      </w:numPr>
    </w:pPr>
  </w:style>
  <w:style w:type="paragraph" w:styleId="ListContinue">
    <w:name w:val="List Continue"/>
    <w:basedOn w:val="Normal"/>
    <w:semiHidden/>
    <w:rsid w:val="000B1845"/>
    <w:pPr>
      <w:spacing w:after="120"/>
      <w:ind w:left="360"/>
    </w:pPr>
  </w:style>
  <w:style w:type="paragraph" w:styleId="ListContinue2">
    <w:name w:val="List Continue 2"/>
    <w:basedOn w:val="Normal"/>
    <w:semiHidden/>
    <w:rsid w:val="000B1845"/>
    <w:pPr>
      <w:spacing w:after="120"/>
      <w:ind w:left="720"/>
    </w:pPr>
  </w:style>
  <w:style w:type="paragraph" w:styleId="ListContinue3">
    <w:name w:val="List Continue 3"/>
    <w:basedOn w:val="Normal"/>
    <w:semiHidden/>
    <w:rsid w:val="000B1845"/>
    <w:pPr>
      <w:spacing w:after="120"/>
      <w:ind w:left="1080"/>
    </w:pPr>
  </w:style>
  <w:style w:type="paragraph" w:styleId="ListContinue4">
    <w:name w:val="List Continue 4"/>
    <w:basedOn w:val="Normal"/>
    <w:semiHidden/>
    <w:rsid w:val="000B1845"/>
    <w:pPr>
      <w:spacing w:after="120"/>
      <w:ind w:left="1440"/>
    </w:pPr>
  </w:style>
  <w:style w:type="paragraph" w:styleId="ListContinue5">
    <w:name w:val="List Continue 5"/>
    <w:basedOn w:val="Normal"/>
    <w:semiHidden/>
    <w:rsid w:val="000B1845"/>
    <w:pPr>
      <w:spacing w:after="120"/>
      <w:ind w:left="1800"/>
    </w:pPr>
  </w:style>
  <w:style w:type="paragraph" w:styleId="ListNumber">
    <w:name w:val="List Number"/>
    <w:basedOn w:val="Normal"/>
    <w:semiHidden/>
    <w:rsid w:val="000B1845"/>
    <w:pPr>
      <w:numPr>
        <w:numId w:val="11"/>
      </w:numPr>
    </w:pPr>
  </w:style>
  <w:style w:type="paragraph" w:styleId="ListNumber2">
    <w:name w:val="List Number 2"/>
    <w:basedOn w:val="Normal"/>
    <w:semiHidden/>
    <w:rsid w:val="000B1845"/>
    <w:pPr>
      <w:numPr>
        <w:numId w:val="12"/>
      </w:numPr>
    </w:pPr>
  </w:style>
  <w:style w:type="paragraph" w:styleId="ListNumber3">
    <w:name w:val="List Number 3"/>
    <w:basedOn w:val="Normal"/>
    <w:semiHidden/>
    <w:rsid w:val="000B1845"/>
    <w:pPr>
      <w:numPr>
        <w:numId w:val="13"/>
      </w:numPr>
    </w:pPr>
  </w:style>
  <w:style w:type="paragraph" w:styleId="ListNumber4">
    <w:name w:val="List Number 4"/>
    <w:basedOn w:val="Normal"/>
    <w:semiHidden/>
    <w:rsid w:val="000B1845"/>
    <w:pPr>
      <w:numPr>
        <w:numId w:val="14"/>
      </w:numPr>
    </w:pPr>
  </w:style>
  <w:style w:type="paragraph" w:styleId="ListNumber5">
    <w:name w:val="List Number 5"/>
    <w:basedOn w:val="Normal"/>
    <w:semiHidden/>
    <w:rsid w:val="000B1845"/>
    <w:pPr>
      <w:numPr>
        <w:numId w:val="15"/>
      </w:numPr>
    </w:pPr>
  </w:style>
  <w:style w:type="paragraph" w:styleId="MessageHeader">
    <w:name w:val="Message Header"/>
    <w:basedOn w:val="Normal"/>
    <w:semiHidden/>
    <w:rsid w:val="000B18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0B1845"/>
    <w:rPr>
      <w:rFonts w:ascii="Times New Roman" w:hAnsi="Times New Roman" w:cs="Times New Roman"/>
    </w:rPr>
  </w:style>
  <w:style w:type="paragraph" w:styleId="NormalIndent">
    <w:name w:val="Normal Indent"/>
    <w:basedOn w:val="Normal"/>
    <w:semiHidden/>
    <w:rsid w:val="000B1845"/>
    <w:pPr>
      <w:ind w:left="720"/>
    </w:pPr>
  </w:style>
  <w:style w:type="paragraph" w:styleId="NoteHeading">
    <w:name w:val="Note Heading"/>
    <w:basedOn w:val="Normal"/>
    <w:next w:val="Normal"/>
    <w:semiHidden/>
    <w:rsid w:val="000B1845"/>
  </w:style>
  <w:style w:type="character" w:styleId="PageNumber">
    <w:name w:val="page number"/>
    <w:basedOn w:val="DefaultParagraphFont"/>
    <w:semiHidden/>
    <w:rsid w:val="000B1845"/>
  </w:style>
  <w:style w:type="paragraph" w:styleId="Salutation">
    <w:name w:val="Salutation"/>
    <w:basedOn w:val="Normal"/>
    <w:next w:val="Normal"/>
    <w:semiHidden/>
    <w:rsid w:val="000B1845"/>
  </w:style>
  <w:style w:type="paragraph" w:styleId="Signature">
    <w:name w:val="Signature"/>
    <w:basedOn w:val="Normal"/>
    <w:semiHidden/>
    <w:rsid w:val="000B1845"/>
    <w:pPr>
      <w:ind w:left="4320"/>
    </w:pPr>
  </w:style>
  <w:style w:type="character" w:styleId="Strong">
    <w:name w:val="Strong"/>
    <w:qFormat/>
    <w:rsid w:val="000B1845"/>
    <w:rPr>
      <w:b/>
      <w:bCs/>
    </w:rPr>
  </w:style>
  <w:style w:type="paragraph" w:styleId="Subtitle">
    <w:name w:val="Subtitle"/>
    <w:basedOn w:val="Normal"/>
    <w:qFormat/>
    <w:rsid w:val="000B1845"/>
    <w:pPr>
      <w:spacing w:after="60"/>
      <w:jc w:val="center"/>
      <w:outlineLvl w:val="1"/>
    </w:pPr>
    <w:rPr>
      <w:rFonts w:ascii="Arial" w:hAnsi="Arial" w:cs="Arial"/>
    </w:rPr>
  </w:style>
  <w:style w:type="table" w:styleId="Table3Deffects1">
    <w:name w:val="Table 3D effects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B1845"/>
    <w:pPr>
      <w:spacing w:before="240" w:after="60"/>
      <w:jc w:val="center"/>
      <w:outlineLvl w:val="0"/>
    </w:pPr>
    <w:rPr>
      <w:rFonts w:ascii="Arial" w:hAnsi="Arial" w:cs="Arial"/>
      <w:b/>
      <w:bCs/>
      <w:kern w:val="28"/>
      <w:sz w:val="32"/>
      <w:szCs w:val="32"/>
    </w:rPr>
  </w:style>
  <w:style w:type="paragraph" w:customStyle="1" w:styleId="RFCFigure">
    <w:name w:val="RFC Figure"/>
    <w:basedOn w:val="Normal"/>
    <w:rsid w:val="000B1845"/>
    <w:pPr>
      <w:keepNext/>
      <w:keepLines/>
      <w:spacing w:after="0"/>
    </w:pPr>
  </w:style>
  <w:style w:type="paragraph" w:customStyle="1" w:styleId="RFCListBullet">
    <w:name w:val="RFC List Bullet"/>
    <w:basedOn w:val="Normal"/>
    <w:rsid w:val="007F7886"/>
    <w:pPr>
      <w:keepLines/>
      <w:numPr>
        <w:numId w:val="17"/>
      </w:numPr>
    </w:pPr>
  </w:style>
  <w:style w:type="paragraph" w:customStyle="1" w:styleId="RFCAppH3">
    <w:name w:val="RFC App H3"/>
    <w:basedOn w:val="RFCH1-nonum"/>
    <w:next w:val="Normal"/>
    <w:rsid w:val="00A0090F"/>
    <w:pPr>
      <w:numPr>
        <w:ilvl w:val="3"/>
        <w:numId w:val="20"/>
      </w:numPr>
      <w:outlineLvl w:val="3"/>
    </w:pPr>
  </w:style>
  <w:style w:type="paragraph" w:customStyle="1" w:styleId="RFCAppH4">
    <w:name w:val="RFC App H4"/>
    <w:basedOn w:val="RFCH1-nonum"/>
    <w:next w:val="Normal"/>
    <w:rsid w:val="00A0090F"/>
    <w:pPr>
      <w:numPr>
        <w:ilvl w:val="4"/>
        <w:numId w:val="20"/>
      </w:numPr>
      <w:outlineLvl w:val="4"/>
    </w:pPr>
  </w:style>
  <w:style w:type="paragraph" w:customStyle="1" w:styleId="RFCAppH5">
    <w:name w:val="RFC App H5"/>
    <w:basedOn w:val="RFCH1-nonum"/>
    <w:next w:val="Normal"/>
    <w:rsid w:val="00A0090F"/>
    <w:pPr>
      <w:numPr>
        <w:ilvl w:val="5"/>
        <w:numId w:val="20"/>
      </w:numPr>
      <w:outlineLvl w:val="5"/>
    </w:pPr>
  </w:style>
  <w:style w:type="paragraph" w:customStyle="1" w:styleId="RFCBoilerplate">
    <w:name w:val="RFC Boilerplate"/>
    <w:basedOn w:val="Normal"/>
    <w:next w:val="Normal"/>
    <w:semiHidden/>
    <w:rsid w:val="00A41241"/>
  </w:style>
  <w:style w:type="paragraph" w:styleId="BalloonText">
    <w:name w:val="Balloon Text"/>
    <w:basedOn w:val="Normal"/>
    <w:link w:val="BalloonTextChar"/>
    <w:rsid w:val="00683FBF"/>
    <w:pPr>
      <w:spacing w:after="0" w:line="240" w:lineRule="auto"/>
    </w:pPr>
    <w:rPr>
      <w:rFonts w:ascii="Tahoma" w:hAnsi="Tahoma" w:cs="Tahoma"/>
      <w:sz w:val="16"/>
      <w:szCs w:val="16"/>
    </w:rPr>
  </w:style>
  <w:style w:type="character" w:customStyle="1" w:styleId="BalloonTextChar">
    <w:name w:val="Balloon Text Char"/>
    <w:link w:val="BalloonText"/>
    <w:rsid w:val="00683FBF"/>
    <w:rPr>
      <w:rFonts w:ascii="Tahoma" w:eastAsia="Batang" w:hAnsi="Tahoma" w:cs="Tahoma"/>
      <w:sz w:val="16"/>
      <w:szCs w:val="16"/>
    </w:rPr>
  </w:style>
  <w:style w:type="character" w:customStyle="1" w:styleId="HTMLPreformattedChar">
    <w:name w:val="HTML Preformatted Char"/>
    <w:basedOn w:val="DefaultParagraphFont"/>
    <w:link w:val="HTMLPreformatted"/>
    <w:uiPriority w:val="99"/>
    <w:semiHidden/>
    <w:rsid w:val="002A72BE"/>
    <w:rPr>
      <w:rFonts w:ascii="Courier New" w:eastAsia="Batang" w:hAnsi="Courier New" w:cs="Courier New"/>
    </w:rPr>
  </w:style>
  <w:style w:type="paragraph" w:styleId="ListParagraph">
    <w:name w:val="List Paragraph"/>
    <w:basedOn w:val="Normal"/>
    <w:uiPriority w:val="34"/>
    <w:qFormat/>
    <w:rsid w:val="00A92A52"/>
    <w:pPr>
      <w:ind w:left="720"/>
      <w:contextualSpacing/>
    </w:pPr>
  </w:style>
  <w:style w:type="paragraph" w:styleId="PlainText">
    <w:name w:val="Plain Text"/>
    <w:basedOn w:val="Normal"/>
    <w:link w:val="PlainTextChar"/>
    <w:uiPriority w:val="99"/>
    <w:unhideWhenUsed/>
    <w:rsid w:val="00167519"/>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after="0" w:line="240" w:lineRule="auto"/>
      <w:ind w:left="0"/>
    </w:pPr>
    <w:rPr>
      <w:rFonts w:ascii="Courier" w:eastAsiaTheme="minorEastAsia" w:hAnsi="Courier" w:cstheme="minorBidi"/>
      <w:sz w:val="21"/>
      <w:szCs w:val="21"/>
      <w:lang w:eastAsia="ja-JP"/>
    </w:rPr>
  </w:style>
  <w:style w:type="character" w:customStyle="1" w:styleId="PlainTextChar">
    <w:name w:val="Plain Text Char"/>
    <w:basedOn w:val="DefaultParagraphFont"/>
    <w:link w:val="PlainText"/>
    <w:uiPriority w:val="99"/>
    <w:rsid w:val="00167519"/>
    <w:rPr>
      <w:rFonts w:ascii="Courier" w:eastAsiaTheme="minorEastAsia" w:hAnsi="Courier" w:cstheme="minorBidi"/>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0327341">
      <w:bodyDiv w:val="1"/>
      <w:marLeft w:val="0"/>
      <w:marRight w:val="0"/>
      <w:marTop w:val="0"/>
      <w:marBottom w:val="0"/>
      <w:divBdr>
        <w:top w:val="none" w:sz="0" w:space="0" w:color="auto"/>
        <w:left w:val="none" w:sz="0" w:space="0" w:color="auto"/>
        <w:bottom w:val="none" w:sz="0" w:space="0" w:color="auto"/>
        <w:right w:val="none" w:sz="0" w:space="0" w:color="auto"/>
      </w:divBdr>
    </w:div>
    <w:div w:id="43649973">
      <w:bodyDiv w:val="1"/>
      <w:marLeft w:val="0"/>
      <w:marRight w:val="0"/>
      <w:marTop w:val="0"/>
      <w:marBottom w:val="0"/>
      <w:divBdr>
        <w:top w:val="none" w:sz="0" w:space="0" w:color="auto"/>
        <w:left w:val="none" w:sz="0" w:space="0" w:color="auto"/>
        <w:bottom w:val="none" w:sz="0" w:space="0" w:color="auto"/>
        <w:right w:val="none" w:sz="0" w:space="0" w:color="auto"/>
      </w:divBdr>
    </w:div>
    <w:div w:id="89816151">
      <w:bodyDiv w:val="1"/>
      <w:marLeft w:val="0"/>
      <w:marRight w:val="0"/>
      <w:marTop w:val="0"/>
      <w:marBottom w:val="0"/>
      <w:divBdr>
        <w:top w:val="none" w:sz="0" w:space="0" w:color="auto"/>
        <w:left w:val="none" w:sz="0" w:space="0" w:color="auto"/>
        <w:bottom w:val="none" w:sz="0" w:space="0" w:color="auto"/>
        <w:right w:val="none" w:sz="0" w:space="0" w:color="auto"/>
      </w:divBdr>
    </w:div>
    <w:div w:id="306059667">
      <w:bodyDiv w:val="1"/>
      <w:marLeft w:val="0"/>
      <w:marRight w:val="0"/>
      <w:marTop w:val="0"/>
      <w:marBottom w:val="0"/>
      <w:divBdr>
        <w:top w:val="none" w:sz="0" w:space="0" w:color="auto"/>
        <w:left w:val="none" w:sz="0" w:space="0" w:color="auto"/>
        <w:bottom w:val="none" w:sz="0" w:space="0" w:color="auto"/>
        <w:right w:val="none" w:sz="0" w:space="0" w:color="auto"/>
      </w:divBdr>
    </w:div>
    <w:div w:id="440417685">
      <w:bodyDiv w:val="1"/>
      <w:marLeft w:val="0"/>
      <w:marRight w:val="0"/>
      <w:marTop w:val="0"/>
      <w:marBottom w:val="0"/>
      <w:divBdr>
        <w:top w:val="none" w:sz="0" w:space="0" w:color="auto"/>
        <w:left w:val="none" w:sz="0" w:space="0" w:color="auto"/>
        <w:bottom w:val="none" w:sz="0" w:space="0" w:color="auto"/>
        <w:right w:val="none" w:sz="0" w:space="0" w:color="auto"/>
      </w:divBdr>
    </w:div>
    <w:div w:id="691809490">
      <w:bodyDiv w:val="1"/>
      <w:marLeft w:val="0"/>
      <w:marRight w:val="0"/>
      <w:marTop w:val="0"/>
      <w:marBottom w:val="0"/>
      <w:divBdr>
        <w:top w:val="none" w:sz="0" w:space="0" w:color="auto"/>
        <w:left w:val="none" w:sz="0" w:space="0" w:color="auto"/>
        <w:bottom w:val="none" w:sz="0" w:space="0" w:color="auto"/>
        <w:right w:val="none" w:sz="0" w:space="0" w:color="auto"/>
      </w:divBdr>
    </w:div>
    <w:div w:id="907959938">
      <w:bodyDiv w:val="1"/>
      <w:marLeft w:val="0"/>
      <w:marRight w:val="0"/>
      <w:marTop w:val="0"/>
      <w:marBottom w:val="0"/>
      <w:divBdr>
        <w:top w:val="none" w:sz="0" w:space="0" w:color="auto"/>
        <w:left w:val="none" w:sz="0" w:space="0" w:color="auto"/>
        <w:bottom w:val="none" w:sz="0" w:space="0" w:color="auto"/>
        <w:right w:val="none" w:sz="0" w:space="0" w:color="auto"/>
      </w:divBdr>
    </w:div>
    <w:div w:id="1552302094">
      <w:bodyDiv w:val="1"/>
      <w:marLeft w:val="0"/>
      <w:marRight w:val="0"/>
      <w:marTop w:val="0"/>
      <w:marBottom w:val="0"/>
      <w:divBdr>
        <w:top w:val="none" w:sz="0" w:space="0" w:color="auto"/>
        <w:left w:val="none" w:sz="0" w:space="0" w:color="auto"/>
        <w:bottom w:val="none" w:sz="0" w:space="0" w:color="auto"/>
        <w:right w:val="none" w:sz="0" w:space="0" w:color="auto"/>
      </w:divBdr>
    </w:div>
    <w:div w:id="16478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groups/ssac/documents/sac-062-en.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McFadden\Downloads\2-Word-v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17D0-F118-3F48-8442-55774956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\Users\Mark McFadden\Downloads\2-Word-v2.0.template.dot</Template>
  <TotalTime>24</TotalTime>
  <Pages>27</Pages>
  <Words>7754</Words>
  <Characters>44203</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Network Working Group</vt:lpstr>
    </vt:vector>
  </TitlesOfParts>
  <Company>USC/ISI</Company>
  <LinksUpToDate>false</LinksUpToDate>
  <CharactersWithSpaces>51854</CharactersWithSpaces>
  <SharedDoc>false</SharedDoc>
  <HLinks>
    <vt:vector size="180" baseType="variant">
      <vt:variant>
        <vt:i4>1769534</vt:i4>
      </vt:variant>
      <vt:variant>
        <vt:i4>275</vt:i4>
      </vt:variant>
      <vt:variant>
        <vt:i4>0</vt:i4>
      </vt:variant>
      <vt:variant>
        <vt:i4>5</vt:i4>
      </vt:variant>
      <vt:variant>
        <vt:lpwstr/>
      </vt:variant>
      <vt:variant>
        <vt:lpwstr>_Toc258322689</vt:lpwstr>
      </vt:variant>
      <vt:variant>
        <vt:i4>1769534</vt:i4>
      </vt:variant>
      <vt:variant>
        <vt:i4>269</vt:i4>
      </vt:variant>
      <vt:variant>
        <vt:i4>0</vt:i4>
      </vt:variant>
      <vt:variant>
        <vt:i4>5</vt:i4>
      </vt:variant>
      <vt:variant>
        <vt:lpwstr/>
      </vt:variant>
      <vt:variant>
        <vt:lpwstr>_Toc258322688</vt:lpwstr>
      </vt:variant>
      <vt:variant>
        <vt:i4>1769534</vt:i4>
      </vt:variant>
      <vt:variant>
        <vt:i4>263</vt:i4>
      </vt:variant>
      <vt:variant>
        <vt:i4>0</vt:i4>
      </vt:variant>
      <vt:variant>
        <vt:i4>5</vt:i4>
      </vt:variant>
      <vt:variant>
        <vt:lpwstr/>
      </vt:variant>
      <vt:variant>
        <vt:lpwstr>_Toc258322687</vt:lpwstr>
      </vt:variant>
      <vt:variant>
        <vt:i4>1769534</vt:i4>
      </vt:variant>
      <vt:variant>
        <vt:i4>257</vt:i4>
      </vt:variant>
      <vt:variant>
        <vt:i4>0</vt:i4>
      </vt:variant>
      <vt:variant>
        <vt:i4>5</vt:i4>
      </vt:variant>
      <vt:variant>
        <vt:lpwstr/>
      </vt:variant>
      <vt:variant>
        <vt:lpwstr>_Toc258322686</vt:lpwstr>
      </vt:variant>
      <vt:variant>
        <vt:i4>1769534</vt:i4>
      </vt:variant>
      <vt:variant>
        <vt:i4>251</vt:i4>
      </vt:variant>
      <vt:variant>
        <vt:i4>0</vt:i4>
      </vt:variant>
      <vt:variant>
        <vt:i4>5</vt:i4>
      </vt:variant>
      <vt:variant>
        <vt:lpwstr/>
      </vt:variant>
      <vt:variant>
        <vt:lpwstr>_Toc258322685</vt:lpwstr>
      </vt:variant>
      <vt:variant>
        <vt:i4>1769534</vt:i4>
      </vt:variant>
      <vt:variant>
        <vt:i4>245</vt:i4>
      </vt:variant>
      <vt:variant>
        <vt:i4>0</vt:i4>
      </vt:variant>
      <vt:variant>
        <vt:i4>5</vt:i4>
      </vt:variant>
      <vt:variant>
        <vt:lpwstr/>
      </vt:variant>
      <vt:variant>
        <vt:lpwstr>_Toc258322684</vt:lpwstr>
      </vt:variant>
      <vt:variant>
        <vt:i4>1769534</vt:i4>
      </vt:variant>
      <vt:variant>
        <vt:i4>239</vt:i4>
      </vt:variant>
      <vt:variant>
        <vt:i4>0</vt:i4>
      </vt:variant>
      <vt:variant>
        <vt:i4>5</vt:i4>
      </vt:variant>
      <vt:variant>
        <vt:lpwstr/>
      </vt:variant>
      <vt:variant>
        <vt:lpwstr>_Toc258322683</vt:lpwstr>
      </vt:variant>
      <vt:variant>
        <vt:i4>1769534</vt:i4>
      </vt:variant>
      <vt:variant>
        <vt:i4>233</vt:i4>
      </vt:variant>
      <vt:variant>
        <vt:i4>0</vt:i4>
      </vt:variant>
      <vt:variant>
        <vt:i4>5</vt:i4>
      </vt:variant>
      <vt:variant>
        <vt:lpwstr/>
      </vt:variant>
      <vt:variant>
        <vt:lpwstr>_Toc258322682</vt:lpwstr>
      </vt:variant>
      <vt:variant>
        <vt:i4>1769534</vt:i4>
      </vt:variant>
      <vt:variant>
        <vt:i4>227</vt:i4>
      </vt:variant>
      <vt:variant>
        <vt:i4>0</vt:i4>
      </vt:variant>
      <vt:variant>
        <vt:i4>5</vt:i4>
      </vt:variant>
      <vt:variant>
        <vt:lpwstr/>
      </vt:variant>
      <vt:variant>
        <vt:lpwstr>_Toc258322681</vt:lpwstr>
      </vt:variant>
      <vt:variant>
        <vt:i4>1769534</vt:i4>
      </vt:variant>
      <vt:variant>
        <vt:i4>221</vt:i4>
      </vt:variant>
      <vt:variant>
        <vt:i4>0</vt:i4>
      </vt:variant>
      <vt:variant>
        <vt:i4>5</vt:i4>
      </vt:variant>
      <vt:variant>
        <vt:lpwstr/>
      </vt:variant>
      <vt:variant>
        <vt:lpwstr>_Toc258322680</vt:lpwstr>
      </vt:variant>
      <vt:variant>
        <vt:i4>1310782</vt:i4>
      </vt:variant>
      <vt:variant>
        <vt:i4>215</vt:i4>
      </vt:variant>
      <vt:variant>
        <vt:i4>0</vt:i4>
      </vt:variant>
      <vt:variant>
        <vt:i4>5</vt:i4>
      </vt:variant>
      <vt:variant>
        <vt:lpwstr/>
      </vt:variant>
      <vt:variant>
        <vt:lpwstr>_Toc258322679</vt:lpwstr>
      </vt:variant>
      <vt:variant>
        <vt:i4>1310782</vt:i4>
      </vt:variant>
      <vt:variant>
        <vt:i4>209</vt:i4>
      </vt:variant>
      <vt:variant>
        <vt:i4>0</vt:i4>
      </vt:variant>
      <vt:variant>
        <vt:i4>5</vt:i4>
      </vt:variant>
      <vt:variant>
        <vt:lpwstr/>
      </vt:variant>
      <vt:variant>
        <vt:lpwstr>_Toc258322678</vt:lpwstr>
      </vt:variant>
      <vt:variant>
        <vt:i4>1310782</vt:i4>
      </vt:variant>
      <vt:variant>
        <vt:i4>203</vt:i4>
      </vt:variant>
      <vt:variant>
        <vt:i4>0</vt:i4>
      </vt:variant>
      <vt:variant>
        <vt:i4>5</vt:i4>
      </vt:variant>
      <vt:variant>
        <vt:lpwstr/>
      </vt:variant>
      <vt:variant>
        <vt:lpwstr>_Toc258322677</vt:lpwstr>
      </vt:variant>
      <vt:variant>
        <vt:i4>1310782</vt:i4>
      </vt:variant>
      <vt:variant>
        <vt:i4>197</vt:i4>
      </vt:variant>
      <vt:variant>
        <vt:i4>0</vt:i4>
      </vt:variant>
      <vt:variant>
        <vt:i4>5</vt:i4>
      </vt:variant>
      <vt:variant>
        <vt:lpwstr/>
      </vt:variant>
      <vt:variant>
        <vt:lpwstr>_Toc258322676</vt:lpwstr>
      </vt:variant>
      <vt:variant>
        <vt:i4>1310782</vt:i4>
      </vt:variant>
      <vt:variant>
        <vt:i4>191</vt:i4>
      </vt:variant>
      <vt:variant>
        <vt:i4>0</vt:i4>
      </vt:variant>
      <vt:variant>
        <vt:i4>5</vt:i4>
      </vt:variant>
      <vt:variant>
        <vt:lpwstr/>
      </vt:variant>
      <vt:variant>
        <vt:lpwstr>_Toc258322675</vt:lpwstr>
      </vt:variant>
      <vt:variant>
        <vt:i4>1310782</vt:i4>
      </vt:variant>
      <vt:variant>
        <vt:i4>185</vt:i4>
      </vt:variant>
      <vt:variant>
        <vt:i4>0</vt:i4>
      </vt:variant>
      <vt:variant>
        <vt:i4>5</vt:i4>
      </vt:variant>
      <vt:variant>
        <vt:lpwstr/>
      </vt:variant>
      <vt:variant>
        <vt:lpwstr>_Toc258322674</vt:lpwstr>
      </vt:variant>
      <vt:variant>
        <vt:i4>1310782</vt:i4>
      </vt:variant>
      <vt:variant>
        <vt:i4>179</vt:i4>
      </vt:variant>
      <vt:variant>
        <vt:i4>0</vt:i4>
      </vt:variant>
      <vt:variant>
        <vt:i4>5</vt:i4>
      </vt:variant>
      <vt:variant>
        <vt:lpwstr/>
      </vt:variant>
      <vt:variant>
        <vt:lpwstr>_Toc258322673</vt:lpwstr>
      </vt:variant>
      <vt:variant>
        <vt:i4>1310782</vt:i4>
      </vt:variant>
      <vt:variant>
        <vt:i4>173</vt:i4>
      </vt:variant>
      <vt:variant>
        <vt:i4>0</vt:i4>
      </vt:variant>
      <vt:variant>
        <vt:i4>5</vt:i4>
      </vt:variant>
      <vt:variant>
        <vt:lpwstr/>
      </vt:variant>
      <vt:variant>
        <vt:lpwstr>_Toc258322672</vt:lpwstr>
      </vt:variant>
      <vt:variant>
        <vt:i4>1310782</vt:i4>
      </vt:variant>
      <vt:variant>
        <vt:i4>167</vt:i4>
      </vt:variant>
      <vt:variant>
        <vt:i4>0</vt:i4>
      </vt:variant>
      <vt:variant>
        <vt:i4>5</vt:i4>
      </vt:variant>
      <vt:variant>
        <vt:lpwstr/>
      </vt:variant>
      <vt:variant>
        <vt:lpwstr>_Toc258322671</vt:lpwstr>
      </vt:variant>
      <vt:variant>
        <vt:i4>1310782</vt:i4>
      </vt:variant>
      <vt:variant>
        <vt:i4>161</vt:i4>
      </vt:variant>
      <vt:variant>
        <vt:i4>0</vt:i4>
      </vt:variant>
      <vt:variant>
        <vt:i4>5</vt:i4>
      </vt:variant>
      <vt:variant>
        <vt:lpwstr/>
      </vt:variant>
      <vt:variant>
        <vt:lpwstr>_Toc258322670</vt:lpwstr>
      </vt:variant>
      <vt:variant>
        <vt:i4>1376318</vt:i4>
      </vt:variant>
      <vt:variant>
        <vt:i4>155</vt:i4>
      </vt:variant>
      <vt:variant>
        <vt:i4>0</vt:i4>
      </vt:variant>
      <vt:variant>
        <vt:i4>5</vt:i4>
      </vt:variant>
      <vt:variant>
        <vt:lpwstr/>
      </vt:variant>
      <vt:variant>
        <vt:lpwstr>_Toc258322669</vt:lpwstr>
      </vt:variant>
      <vt:variant>
        <vt:i4>1376318</vt:i4>
      </vt:variant>
      <vt:variant>
        <vt:i4>149</vt:i4>
      </vt:variant>
      <vt:variant>
        <vt:i4>0</vt:i4>
      </vt:variant>
      <vt:variant>
        <vt:i4>5</vt:i4>
      </vt:variant>
      <vt:variant>
        <vt:lpwstr/>
      </vt:variant>
      <vt:variant>
        <vt:lpwstr>_Toc258322668</vt:lpwstr>
      </vt:variant>
      <vt:variant>
        <vt:i4>1376318</vt:i4>
      </vt:variant>
      <vt:variant>
        <vt:i4>143</vt:i4>
      </vt:variant>
      <vt:variant>
        <vt:i4>0</vt:i4>
      </vt:variant>
      <vt:variant>
        <vt:i4>5</vt:i4>
      </vt:variant>
      <vt:variant>
        <vt:lpwstr/>
      </vt:variant>
      <vt:variant>
        <vt:lpwstr>_Toc258322667</vt:lpwstr>
      </vt:variant>
      <vt:variant>
        <vt:i4>1376318</vt:i4>
      </vt:variant>
      <vt:variant>
        <vt:i4>137</vt:i4>
      </vt:variant>
      <vt:variant>
        <vt:i4>0</vt:i4>
      </vt:variant>
      <vt:variant>
        <vt:i4>5</vt:i4>
      </vt:variant>
      <vt:variant>
        <vt:lpwstr/>
      </vt:variant>
      <vt:variant>
        <vt:lpwstr>_Toc258322666</vt:lpwstr>
      </vt:variant>
      <vt:variant>
        <vt:i4>1376318</vt:i4>
      </vt:variant>
      <vt:variant>
        <vt:i4>131</vt:i4>
      </vt:variant>
      <vt:variant>
        <vt:i4>0</vt:i4>
      </vt:variant>
      <vt:variant>
        <vt:i4>5</vt:i4>
      </vt:variant>
      <vt:variant>
        <vt:lpwstr/>
      </vt:variant>
      <vt:variant>
        <vt:lpwstr>_Toc258322665</vt:lpwstr>
      </vt:variant>
      <vt:variant>
        <vt:i4>1376318</vt:i4>
      </vt:variant>
      <vt:variant>
        <vt:i4>125</vt:i4>
      </vt:variant>
      <vt:variant>
        <vt:i4>0</vt:i4>
      </vt:variant>
      <vt:variant>
        <vt:i4>5</vt:i4>
      </vt:variant>
      <vt:variant>
        <vt:lpwstr/>
      </vt:variant>
      <vt:variant>
        <vt:lpwstr>_Toc258322664</vt:lpwstr>
      </vt:variant>
      <vt:variant>
        <vt:i4>1376318</vt:i4>
      </vt:variant>
      <vt:variant>
        <vt:i4>119</vt:i4>
      </vt:variant>
      <vt:variant>
        <vt:i4>0</vt:i4>
      </vt:variant>
      <vt:variant>
        <vt:i4>5</vt:i4>
      </vt:variant>
      <vt:variant>
        <vt:lpwstr/>
      </vt:variant>
      <vt:variant>
        <vt:lpwstr>_Toc258322663</vt:lpwstr>
      </vt:variant>
      <vt:variant>
        <vt:i4>1376318</vt:i4>
      </vt:variant>
      <vt:variant>
        <vt:i4>113</vt:i4>
      </vt:variant>
      <vt:variant>
        <vt:i4>0</vt:i4>
      </vt:variant>
      <vt:variant>
        <vt:i4>5</vt:i4>
      </vt:variant>
      <vt:variant>
        <vt:lpwstr/>
      </vt:variant>
      <vt:variant>
        <vt:lpwstr>_Toc258322662</vt:lpwstr>
      </vt:variant>
      <vt:variant>
        <vt:i4>1376318</vt:i4>
      </vt:variant>
      <vt:variant>
        <vt:i4>107</vt:i4>
      </vt:variant>
      <vt:variant>
        <vt:i4>0</vt:i4>
      </vt:variant>
      <vt:variant>
        <vt:i4>5</vt:i4>
      </vt:variant>
      <vt:variant>
        <vt:lpwstr/>
      </vt:variant>
      <vt:variant>
        <vt:lpwstr>_Toc258322661</vt:lpwstr>
      </vt:variant>
      <vt:variant>
        <vt:i4>1376318</vt:i4>
      </vt:variant>
      <vt:variant>
        <vt:i4>101</vt:i4>
      </vt:variant>
      <vt:variant>
        <vt:i4>0</vt:i4>
      </vt:variant>
      <vt:variant>
        <vt:i4>5</vt:i4>
      </vt:variant>
      <vt:variant>
        <vt:lpwstr/>
      </vt:variant>
      <vt:variant>
        <vt:lpwstr>_Toc258322660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Working Group</dc:title>
  <dc:subject/>
  <dc:creator>Mark McFadden</dc:creator>
  <cp:keywords/>
  <cp:lastModifiedBy>Lyman Chapin</cp:lastModifiedBy>
  <cp:revision>4</cp:revision>
  <cp:lastPrinted>2004-10-23T04:03:00Z</cp:lastPrinted>
  <dcterms:created xsi:type="dcterms:W3CDTF">2013-12-18T19:45:00Z</dcterms:created>
  <dcterms:modified xsi:type="dcterms:W3CDTF">2013-12-18T22:32:00Z</dcterms:modified>
</cp:coreProperties>
</file>